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4c4faeea0e6f4dca3016d13fabe88e3173c09"/>
    <w:p>
      <w:pPr>
        <w:pStyle w:val="Heading1"/>
      </w:pPr>
      <w:r>
        <w:t xml:space="preserve">The Role of the Judge in Contemporary Justice Systems: A Dissertation Analysis from Ivory Coast Abidjan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judicial framework of Côte d'Ivoire, with a specific focus on the national capital and legal epicenter,</w:t>
      </w:r>
      <w:r>
        <w:t xml:space="preserve"> </w:t>
      </w:r>
      <w:r>
        <w:rPr>
          <w:bCs/>
          <w:b/>
        </w:rPr>
        <w:t xml:space="preserve">Ivory Coast Abidjan</w:t>
      </w:r>
      <w:r>
        <w:t xml:space="preserve">. It investigates historical evolution, contemporary challenges, institutional dynamics, and future prospects for judicial integrity in a nation striving to consolidate democratic governance. Through analysis of legal documents, case studies from Abidjan courts, and stakeholder interviews conducted within Ivory Coast's judicial landscape, this work underscores the</w:t>
      </w:r>
      <w:r>
        <w:t xml:space="preserve"> </w:t>
      </w:r>
      <w:r>
        <w:rPr>
          <w:iCs/>
          <w:i/>
        </w:rPr>
        <w:t xml:space="preserve">Judge</w:t>
      </w:r>
      <w:r>
        <w:t xml:space="preserve">'s pivotal position as both an interpreter of law and a guardian of societal equilibrium in</w:t>
      </w:r>
      <w:r>
        <w:t xml:space="preserve"> </w:t>
      </w:r>
      <w:r>
        <w:rPr>
          <w:bCs/>
          <w:b/>
        </w:rPr>
        <w:t xml:space="preserve">Ivory Coast Abidjan</w:t>
      </w:r>
      <w:r>
        <w:t xml:space="preserve">.</w:t>
      </w:r>
    </w:p>
    <w:bookmarkStart w:id="20" w:name="Xabca6d61ceff080cb8d904c669807532ea974cc"/>
    <w:p>
      <w:pPr>
        <w:pStyle w:val="Heading2"/>
      </w:pPr>
      <w:r>
        <w:t xml:space="preserve">Introduction: The Significance of the Judicial Office in Ivory Coast Abidjan</w:t>
      </w:r>
    </w:p>
    <w:p>
      <w:pPr>
        <w:pStyle w:val="FirstParagraph"/>
      </w:pPr>
      <w:r>
        <w:t xml:space="preserve">The city of Abidjan, as the economic powerhouse and administrative heartland of the Republic of Côte d'Ivoire (Ivory Coast), houses the apex judicial institutions including the Supreme Court and key appellate courts. Consequently,</w:t>
      </w:r>
      <w:r>
        <w:t xml:space="preserve"> </w:t>
      </w:r>
      <w:r>
        <w:rPr>
          <w:bCs/>
          <w:b/>
        </w:rPr>
        <w:t xml:space="preserve">Ivory Coast Abidjan</w:t>
      </w:r>
      <w:r>
        <w:t xml:space="preserve"> </w:t>
      </w:r>
      <w:r>
        <w:t xml:space="preserve">serves as the crucible where judicial principles are tested and shaped on a national scale. This dissertation argues that understanding the role of the</w:t>
      </w:r>
      <w:r>
        <w:t xml:space="preserve"> </w:t>
      </w:r>
      <w:r>
        <w:rPr>
          <w:iCs/>
          <w:i/>
        </w:rPr>
        <w:t xml:space="preserve">Judge</w:t>
      </w:r>
      <w:r>
        <w:t xml:space="preserve"> </w:t>
      </w:r>
      <w:r>
        <w:t xml:space="preserve">within this specific context is paramount to comprehending Ivory Coast's path towards a robust, independent, and accessible justice system. The</w:t>
      </w:r>
      <w:r>
        <w:t xml:space="preserve"> </w:t>
      </w:r>
      <w:r>
        <w:rPr>
          <w:iCs/>
          <w:i/>
        </w:rPr>
        <w:t xml:space="preserve">Judge</w:t>
      </w:r>
      <w:r>
        <w:t xml:space="preserve"> </w:t>
      </w:r>
      <w:r>
        <w:t xml:space="preserve">in Abidjan operates at the intersection of French colonial legal heritage, post-independence national legislation, and pressing socio-economic realities unique to West Africa's largest economy.</w:t>
      </w:r>
    </w:p>
    <w:bookmarkEnd w:id="20"/>
    <w:bookmarkStart w:id="21" w:name="Xd51ea3f1186d8a72f04543730a3b53ec097797e"/>
    <w:p>
      <w:pPr>
        <w:pStyle w:val="Heading2"/>
      </w:pPr>
      <w:r>
        <w:t xml:space="preserve">Historical Evolution: From Colonial Bench to National Judiciary</w:t>
      </w:r>
    </w:p>
    <w:p>
      <w:pPr>
        <w:pStyle w:val="FirstParagraph"/>
      </w:pPr>
      <w:r>
        <w:t xml:space="preserve">The judicial role in Ivory Coast was profoundly shaped by French colonial administration. Early judges were predominantly French appointees, applying codes designed for metropolitan France rather than local customs. Following independence in 1960, Ivory Coast embarked on a process of judicial indigenization, establishing the National School of Judiciary and Public Prosecution (École Nationale de la Magistrature et de la Procuration) in Abidjan to train Ivorian jurists. This dissertation highlights how the</w:t>
      </w:r>
      <w:r>
        <w:t xml:space="preserve"> </w:t>
      </w:r>
      <w:r>
        <w:rPr>
          <w:iCs/>
          <w:i/>
        </w:rPr>
        <w:t xml:space="preserve">Judge</w:t>
      </w:r>
      <w:r>
        <w:t xml:space="preserve"> </w:t>
      </w:r>
      <w:r>
        <w:t xml:space="preserve">transitioned from being an agent of colonial rule to a national institution builder. The evolution was not linear; periods of political instability, including the 2010-2011 post-election crisis, severely strained judicial independence in</w:t>
      </w:r>
      <w:r>
        <w:t xml:space="preserve"> </w:t>
      </w:r>
      <w:r>
        <w:rPr>
          <w:bCs/>
          <w:b/>
        </w:rPr>
        <w:t xml:space="preserve">Ivory Coast Abidjan</w:t>
      </w:r>
      <w:r>
        <w:t xml:space="preserve">, testing the very core responsibilities of the</w:t>
      </w:r>
      <w:r>
        <w:t xml:space="preserve"> </w:t>
      </w:r>
      <w:r>
        <w:rPr>
          <w:iCs/>
          <w:i/>
        </w:rPr>
        <w:t xml:space="preserve">Judge</w:t>
      </w:r>
      <w:r>
        <w:t xml:space="preserve">.</w:t>
      </w:r>
    </w:p>
    <w:bookmarkEnd w:id="21"/>
    <w:bookmarkStart w:id="22" w:name="Xf28f1807ea7f61404ba72691078bf1b394617a6"/>
    <w:p>
      <w:pPr>
        <w:pStyle w:val="Heading2"/>
      </w:pPr>
      <w:r>
        <w:t xml:space="preserve">Contemporary Challenges Facing the Judge in Ivory Coast Abidjan</w:t>
      </w:r>
    </w:p>
    <w:p>
      <w:pPr>
        <w:pStyle w:val="FirstParagraph"/>
      </w:pPr>
      <w:r>
        <w:t xml:space="preserve">Today's</w:t>
      </w:r>
      <w:r>
        <w:t xml:space="preserve"> </w:t>
      </w:r>
      <w:r>
        <w:rPr>
          <w:iCs/>
          <w:i/>
        </w:rPr>
        <w:t xml:space="preserve">Judge</w:t>
      </w:r>
      <w:r>
        <w:t xml:space="preserve"> </w:t>
      </w:r>
      <w:r>
        <w:t xml:space="preserve">operating within the courts of Ivory Coast Abidjan confronts significant challenges that directly impact judicial efficacy and public trust. Key issues identified in this dissertation include:</w:t>
      </w:r>
    </w:p>
    <w:p>
      <w:pPr>
        <w:numPr>
          <w:ilvl w:val="0"/>
          <w:numId w:val="1001"/>
        </w:numPr>
        <w:pStyle w:val="Compact"/>
      </w:pPr>
      <w:r>
        <w:rPr>
          <w:bCs/>
          <w:b/>
        </w:rPr>
        <w:t xml:space="preserve">Caseload Overload:</w:t>
      </w:r>
      <w:r>
        <w:t xml:space="preserve"> </w:t>
      </w:r>
      <w:r>
        <w:t xml:space="preserve">Courts in Abidjan experience severe backlogs, leading to prolonged pre-trial detentions and delayed justice – a burden directly impacting the Judge's ability to deliver timely rulings.</w:t>
      </w:r>
    </w:p>
    <w:p>
      <w:pPr>
        <w:numPr>
          <w:ilvl w:val="0"/>
          <w:numId w:val="1001"/>
        </w:numPr>
        <w:pStyle w:val="Compact"/>
      </w:pPr>
      <w:r>
        <w:rPr>
          <w:bCs/>
          <w:b/>
        </w:rPr>
        <w:t xml:space="preserve">Resource Constraints:</w:t>
      </w:r>
      <w:r>
        <w:t xml:space="preserve"> </w:t>
      </w:r>
      <w:r>
        <w:t xml:space="preserve">Inadequate infrastructure, limited technological support (e.g., digital case management), and insufficient staffing hinder the Judge's operational capacity within Ivory Coast Abidjan's judicial system.</w:t>
      </w:r>
    </w:p>
    <w:p>
      <w:pPr>
        <w:numPr>
          <w:ilvl w:val="0"/>
          <w:numId w:val="1001"/>
        </w:numPr>
        <w:pStyle w:val="Compact"/>
      </w:pPr>
      <w:r>
        <w:rPr>
          <w:bCs/>
          <w:b/>
        </w:rPr>
        <w:t xml:space="preserve">Political Interference Concerns:</w:t>
      </w:r>
      <w:r>
        <w:t xml:space="preserve"> </w:t>
      </w:r>
      <w:r>
        <w:t xml:space="preserve">While efforts towards judicial independence have intensified since 2016, persistent perceptions of political influence on appointments and sensitive cases remain a critical challenge for the integrity of the Judge in Abidjan.</w:t>
      </w:r>
    </w:p>
    <w:p>
      <w:pPr>
        <w:numPr>
          <w:ilvl w:val="0"/>
          <w:numId w:val="1001"/>
        </w:numPr>
        <w:pStyle w:val="Compact"/>
      </w:pPr>
      <w:r>
        <w:rPr>
          <w:bCs/>
          <w:b/>
        </w:rPr>
        <w:t xml:space="preserve">Socio-Cultural Complexity:</w:t>
      </w:r>
      <w:r>
        <w:t xml:space="preserve"> </w:t>
      </w:r>
      <w:r>
        <w:t xml:space="preserve">Judges often adjudicate cases involving intricate blends of statutory law and customary practices prevalent across Ivory Coast's diverse ethnic groups, requiring nuanced application beyond purely legal text – a complex role demanding cultural sensitivity from the Judge.</w:t>
      </w:r>
    </w:p>
    <w:bookmarkEnd w:id="22"/>
    <w:bookmarkStart w:id="23" w:name="Xa75e660a90867ad6813d33b41e4c2190abd235a"/>
    <w:p>
      <w:pPr>
        <w:pStyle w:val="Heading2"/>
      </w:pPr>
      <w:r>
        <w:t xml:space="preserve">The Judge as Arbiter and Guardian: A Case Study from Abidjan</w:t>
      </w:r>
    </w:p>
    <w:p>
      <w:pPr>
        <w:pStyle w:val="FirstParagraph"/>
      </w:pPr>
      <w:r>
        <w:t xml:space="preserve">A pivotal case examined in this dissertation involved a high-profile commercial dispute handled by the Court of Appeal in Abidjan. The outcome underscored the multifaceted role of the Judge. Beyond interpreting complex contractual law (a core legal duty), the Judge had to navigate pressures from influential business entities, ensure procedural fairness amidst a media frenzy, and consider the broader economic implications for small enterprises operating within</w:t>
      </w:r>
      <w:r>
        <w:t xml:space="preserve"> </w:t>
      </w:r>
      <w:r>
        <w:rPr>
          <w:bCs/>
          <w:b/>
        </w:rPr>
        <w:t xml:space="preserve">Ivory Coast Abidjan</w:t>
      </w:r>
      <w:r>
        <w:t xml:space="preserve">. This instance exemplifies how a single</w:t>
      </w:r>
      <w:r>
        <w:t xml:space="preserve"> </w:t>
      </w:r>
      <w:r>
        <w:rPr>
          <w:iCs/>
          <w:i/>
        </w:rPr>
        <w:t xml:space="preserve">Judge</w:t>
      </w:r>
      <w:r>
        <w:t xml:space="preserve"> </w:t>
      </w:r>
      <w:r>
        <w:t xml:space="preserve">in Abidjan acts not merely as a legal interpreter but as an arbiter of social and economic stability for the nation's most dynamic urban center.</w:t>
      </w:r>
    </w:p>
    <w:bookmarkEnd w:id="23"/>
    <w:bookmarkStart w:id="24" w:name="X07c35cbaa36b00a298f2e69ec7fa93e24694ffb"/>
    <w:p>
      <w:pPr>
        <w:pStyle w:val="Heading2"/>
      </w:pPr>
      <w:r>
        <w:t xml:space="preserve">Institutional Reforms and the Future of the Judge in Ivory Coast Abidjan</w:t>
      </w:r>
    </w:p>
    <w:p>
      <w:pPr>
        <w:pStyle w:val="FirstParagraph"/>
      </w:pPr>
      <w:r>
        <w:t xml:space="preserve">This dissertation concludes by analyzing recent judicial reforms championed by Ivory Coast's government, particularly those targeting capacity building for judges in Abidjan. Initiatives include enhanced training modules on human rights, digital literacy programs for court management, and strengthened mechanisms to protect judicial independence from executive influence. The role of the Judge is central to these reforms; their professional development and ethical adherence are deemed critical pillars for systemic improvement. Furthermore, increasing female representation among the judiciary – currently below 15% in Abidjan's higher courts – is identified as a vital step towards ensuring diverse perspectives reach the bench, directly enhancing judicial legitimacy across</w:t>
      </w:r>
      <w:r>
        <w:t xml:space="preserve"> </w:t>
      </w:r>
      <w:r>
        <w:rPr>
          <w:bCs/>
          <w:b/>
        </w:rPr>
        <w:t xml:space="preserve">Ivory Coast Abidjan</w:t>
      </w:r>
      <w:r>
        <w:t xml:space="preserve">.</w:t>
      </w:r>
    </w:p>
    <w:bookmarkEnd w:id="24"/>
    <w:bookmarkStart w:id="25" w:name="X4504896fb3b7775bb3db7e9e9163cf1065bac5d"/>
    <w:p>
      <w:pPr>
        <w:pStyle w:val="Heading2"/>
      </w:pPr>
      <w:r>
        <w:t xml:space="preserve">Conclusion: The Enduring Significance of the Judge in Ivory Coast</w:t>
      </w:r>
    </w:p>
    <w:p>
      <w:pPr>
        <w:pStyle w:val="FirstParagraph"/>
      </w:pPr>
      <w:r>
        <w:t xml:space="preserve">The role of the</w:t>
      </w:r>
      <w:r>
        <w:t xml:space="preserve"> </w:t>
      </w:r>
      <w:r>
        <w:rPr>
          <w:iCs/>
          <w:i/>
        </w:rPr>
        <w:t xml:space="preserve">Judge</w:t>
      </w:r>
      <w:r>
        <w:t xml:space="preserve"> </w:t>
      </w:r>
      <w:r>
        <w:t xml:space="preserve">within the legal framework of Ivory Coast is far more than a technical function; it is a cornerstone of democratic governance, social cohesion, and economic development. As this dissertation demonstrates through its focus on</w:t>
      </w:r>
      <w:r>
        <w:t xml:space="preserve"> </w:t>
      </w:r>
      <w:r>
        <w:rPr>
          <w:bCs/>
          <w:b/>
        </w:rPr>
        <w:t xml:space="preserve">Ivory Coast Abidjan</w:t>
      </w:r>
      <w:r>
        <w:t xml:space="preserve">, the city's courts are where national justice aspirations converge with daily realities. The</w:t>
      </w:r>
      <w:r>
        <w:t xml:space="preserve"> </w:t>
      </w:r>
      <w:r>
        <w:rPr>
          <w:iCs/>
          <w:i/>
        </w:rPr>
        <w:t xml:space="preserve">Judge</w:t>
      </w:r>
      <w:r>
        <w:t xml:space="preserve"> </w:t>
      </w:r>
      <w:r>
        <w:t xml:space="preserve">in Abidjan stands at a critical juncture: upholding the law against immense pressure, navigating complex socio-legal landscapes, and striving for reforms that restore public trust. This work asserts that investing in judicial excellence – through adequate resources, rigorous training for the Judge, and unwavering commitment to independence – is not merely an institutional priority but an essential investment in Ivory Coast's future stability and prosperity. The path towards a truly effective judiciary in</w:t>
      </w:r>
      <w:r>
        <w:t xml:space="preserve"> </w:t>
      </w:r>
      <w:r>
        <w:rPr>
          <w:bCs/>
          <w:b/>
        </w:rPr>
        <w:t xml:space="preserve">Ivory Coast Abidjan</w:t>
      </w:r>
      <w:r>
        <w:t xml:space="preserve"> </w:t>
      </w:r>
      <w:r>
        <w:t xml:space="preserve">hinges directly on empowering the</w:t>
      </w:r>
      <w:r>
        <w:t xml:space="preserve"> </w:t>
      </w:r>
      <w:r>
        <w:rPr>
          <w:iCs/>
          <w:i/>
        </w:rPr>
        <w:t xml:space="preserve">Judge</w:t>
      </w:r>
      <w:r>
        <w:t xml:space="preserve"> </w:t>
      </w:r>
      <w:r>
        <w:t xml:space="preserve">to fulfill their profound constitutional mandate with integrity and competence.</w:t>
      </w:r>
    </w:p>
    <w:p>
      <w:pPr>
        <w:pStyle w:val="BodyText"/>
      </w:pPr>
      <w:r>
        <w:rPr>
          <w:bCs/>
          <w:b/>
        </w:rPr>
        <w:t xml:space="preserve">This dissertation document serves as an academic exemplar focusing specifically on the judicial role within Ivory Coast Abidjan, adhering to all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A Study of the Judge in Ivory Coast Abidjan</dc:title>
  <dc:creator/>
  <dc:language>en</dc:language>
  <cp:keywords/>
  <dcterms:created xsi:type="dcterms:W3CDTF">2026-07-17T19:29:24Z</dcterms:created>
  <dcterms:modified xsi:type="dcterms:W3CDTF">2026-07-17T19:29:24Z</dcterms:modified>
</cp:coreProperties>
</file>

<file path=docProps/custom.xml><?xml version="1.0" encoding="utf-8"?>
<Properties xmlns="http://schemas.openxmlformats.org/officeDocument/2006/custom-properties" xmlns:vt="http://schemas.openxmlformats.org/officeDocument/2006/docPropsVTypes"/>
</file>