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34815a362d4b6e15cfcd69335079776c194b58f"/>
    <w:p>
      <w:pPr>
        <w:pStyle w:val="Heading1"/>
      </w:pPr>
      <w:r>
        <w:t xml:space="preserve">Advancing Judicial Excellence: A Critical Analysis of the Judiciary in the Philippines Manila Context</w:t>
      </w:r>
    </w:p>
    <w:p>
      <w:pPr>
        <w:pStyle w:val="FirstParagraph"/>
      </w:pPr>
      <w:r>
        <w:rPr>
          <w:bCs/>
          <w:b/>
        </w:rPr>
        <w:t xml:space="preserve">Dissertation Abstract:</w:t>
      </w:r>
      <w:r>
        <w:t xml:space="preserve"> </w:t>
      </w:r>
      <w:r>
        <w:t xml:space="preserve">This academic inquiry critically examines the institutional framework, operational challenges, and ethical imperatives confronting the judiciary in Manila, Philippines. Focusing on judicial independence, case management efficiency, and public trust within the Philippine legal ecosystem centered on Manila's Supreme Court complex (the seat of national governance), this work argues that sustained reform is essential for equitable justice delivery in Southeast Asia's largest democracy.</w:t>
      </w:r>
    </w:p>
    <w:bookmarkStart w:id="20" w:name="X127d819b90cb0c100c029b1919bb815daed7d9e"/>
    <w:p>
      <w:pPr>
        <w:pStyle w:val="Heading2"/>
      </w:pPr>
      <w:r>
        <w:t xml:space="preserve">Introduction: The Centrality of the Judiciary in Philippine Governance</w:t>
      </w:r>
    </w:p>
    <w:p>
      <w:pPr>
        <w:pStyle w:val="FirstParagraph"/>
      </w:pPr>
      <w:r>
        <w:t xml:space="preserve">The judiciary, particularly the highest court situated within Manila's heartland, serves as a cornerstone of the Philippine democratic system. As enshrined in Article VIII of the 1987 Constitution,</w:t>
      </w:r>
      <w:r>
        <w:t xml:space="preserve"> </w:t>
      </w:r>
      <w:r>
        <w:rPr>
          <w:bCs/>
          <w:b/>
        </w:rPr>
        <w:t xml:space="preserve">Judge</w:t>
      </w:r>
      <w:r>
        <w:t xml:space="preserve">s are entrusted with interpreting laws and safeguarding constitutional rights. In</w:t>
      </w:r>
      <w:r>
        <w:t xml:space="preserve"> </w:t>
      </w:r>
      <w:r>
        <w:rPr>
          <w:bCs/>
          <w:b/>
        </w:rPr>
        <w:t xml:space="preserve">Philippines Manila</w:t>
      </w:r>
      <w:r>
        <w:t xml:space="preserve">, where national judicial administration converges, this institution faces unique pressures from political dynamics, resource constraints, and evolving societal expectations. This dissertation investigates how the integrity of the</w:t>
      </w:r>
      <w:r>
        <w:t xml:space="preserve"> </w:t>
      </w:r>
      <w:r>
        <w:rPr>
          <w:bCs/>
          <w:b/>
        </w:rPr>
        <w:t xml:space="preserve">Judge</w:t>
      </w:r>
      <w:r>
        <w:t xml:space="preserve"> </w:t>
      </w:r>
      <w:r>
        <w:t xml:space="preserve">as an individual and the judiciary as a whole is preserved within Manila's specific socio-political landscape.</w:t>
      </w:r>
    </w:p>
    <w:bookmarkEnd w:id="20"/>
    <w:bookmarkStart w:id="21" w:name="Xcc2c17164c7ba2c7fbd2c527d297e87a6e08ad4"/>
    <w:p>
      <w:pPr>
        <w:pStyle w:val="Heading2"/>
      </w:pPr>
      <w:r>
        <w:t xml:space="preserve">The Manila Judicial Hub: Structure and Significance</w:t>
      </w:r>
    </w:p>
    <w:p>
      <w:pPr>
        <w:pStyle w:val="FirstParagraph"/>
      </w:pPr>
      <w:r>
        <w:t xml:space="preserve">Manila, as the capital city and seat of government, hosts the Supreme Court of the Philippines – the apex judicial body. This institution, located in a historic complex near Rizal Park (formerly Luneta), oversees all lower courts across 81 provinces. The administrative and substantive weight carried by judges based in Manila is immense; their rulings directly influence national policy interpretations and set precedents for the entire archipelago. A</w:t>
      </w:r>
      <w:r>
        <w:t xml:space="preserve"> </w:t>
      </w:r>
      <w:r>
        <w:rPr>
          <w:bCs/>
          <w:b/>
        </w:rPr>
        <w:t xml:space="preserve">Judge</w:t>
      </w:r>
      <w:r>
        <w:t xml:space="preserve"> </w:t>
      </w:r>
      <w:r>
        <w:t xml:space="preserve">presiding over the Supreme Court or Manila's Regional Trial Courts (RTC) exercises jurisdiction affecting millions of citizens daily, making their conduct paramount to public confidence.</w:t>
      </w:r>
    </w:p>
    <w:bookmarkEnd w:id="21"/>
    <w:bookmarkStart w:id="22" w:name="X800f74a915212c3e5d4eb5a399ccf03fdc86ee9"/>
    <w:p>
      <w:pPr>
        <w:pStyle w:val="Heading2"/>
      </w:pPr>
      <w:r>
        <w:t xml:space="preserve">Key Challenges Facing Judges in Manila: A Dissertation Analysis</w:t>
      </w:r>
    </w:p>
    <w:p>
      <w:pPr>
        <w:pStyle w:val="FirstParagraph"/>
      </w:pPr>
      <w:r>
        <w:t xml:space="preserve">This research identifies three critical challenges confronting the judiciary within the Manila context:</w:t>
      </w:r>
    </w:p>
    <w:p>
      <w:pPr>
        <w:numPr>
          <w:ilvl w:val="0"/>
          <w:numId w:val="1001"/>
        </w:numPr>
        <w:pStyle w:val="Compact"/>
      </w:pPr>
      <w:r>
        <w:rPr>
          <w:bCs/>
          <w:b/>
        </w:rPr>
        <w:t xml:space="preserve">Case Backlog &amp; Resource Constraints:</w:t>
      </w:r>
      <w:r>
        <w:t xml:space="preserve"> </w:t>
      </w:r>
      <w:r>
        <w:t xml:space="preserve">Manila's courts consistently grapple with massive case backlogs (exceeding 4 million cases nationwide), straining judicial capacity. Insufficient personnel, outdated technology, and limited physical infrastructure hinder efficient justice delivery, directly impacting the ability of a</w:t>
      </w:r>
      <w:r>
        <w:t xml:space="preserve"> </w:t>
      </w:r>
      <w:r>
        <w:rPr>
          <w:bCs/>
          <w:b/>
        </w:rPr>
        <w:t xml:space="preserve">Judge</w:t>
      </w:r>
      <w:r>
        <w:t xml:space="preserve"> </w:t>
      </w:r>
      <w:r>
        <w:t xml:space="preserve">to render timely decisions – a fundamental right enshrined in Philippine law.</w:t>
      </w:r>
    </w:p>
    <w:p>
      <w:pPr>
        <w:numPr>
          <w:ilvl w:val="0"/>
          <w:numId w:val="1001"/>
        </w:numPr>
        <w:pStyle w:val="Compact"/>
      </w:pPr>
      <w:r>
        <w:rPr>
          <w:bCs/>
          <w:b/>
        </w:rPr>
        <w:t xml:space="preserve">Political Pressure &amp; Judicial Independence:</w:t>
      </w:r>
      <w:r>
        <w:t xml:space="preserve"> </w:t>
      </w:r>
      <w:r>
        <w:t xml:space="preserve">The appointment process for judges (via the Judicial and Bar Council) in Manila is often scrutinized for perceived political influences. Maintaining absolute independence, as mandated by Article VIII, is a constant challenge. A</w:t>
      </w:r>
      <w:r>
        <w:t xml:space="preserve"> </w:t>
      </w:r>
      <w:r>
        <w:rPr>
          <w:bCs/>
          <w:b/>
        </w:rPr>
        <w:t xml:space="preserve">Judge</w:t>
      </w:r>
      <w:r>
        <w:t xml:space="preserve"> </w:t>
      </w:r>
      <w:r>
        <w:t xml:space="preserve">in Manila must navigate potential external pressures while upholding constitutional mandates, a tension central to this dissertation's argument.</w:t>
      </w:r>
    </w:p>
    <w:p>
      <w:pPr>
        <w:numPr>
          <w:ilvl w:val="0"/>
          <w:numId w:val="1001"/>
        </w:numPr>
        <w:pStyle w:val="Compact"/>
      </w:pPr>
      <w:r>
        <w:rPr>
          <w:bCs/>
          <w:b/>
        </w:rPr>
        <w:t xml:space="preserve">Ethical Governance &amp; Public Trust:</w:t>
      </w:r>
      <w:r>
        <w:t xml:space="preserve"> </w:t>
      </w:r>
      <w:r>
        <w:t xml:space="preserve">Instances of judicial misconduct or perceived bias erode public trust. In the digital age, scrutiny of judges' conduct (especially those in Manila, the national focal point) is intense. This dissertation posits that robust ethical frameworks and transparent accountability mechanisms are non-negotiable for preserving the</w:t>
      </w:r>
      <w:r>
        <w:t xml:space="preserve"> </w:t>
      </w:r>
      <w:r>
        <w:rPr>
          <w:bCs/>
          <w:b/>
        </w:rPr>
        <w:t xml:space="preserve">Judge</w:t>
      </w:r>
      <w:r>
        <w:t xml:space="preserve">'s legitimacy in</w:t>
      </w:r>
      <w:r>
        <w:t xml:space="preserve"> </w:t>
      </w:r>
      <w:r>
        <w:rPr>
          <w:bCs/>
          <w:b/>
        </w:rPr>
        <w:t xml:space="preserve">Philippines Manila</w:t>
      </w:r>
      <w:r>
        <w:t xml:space="preserve">.</w:t>
      </w:r>
    </w:p>
    <w:bookmarkEnd w:id="22"/>
    <w:bookmarkStart w:id="23" w:name="Xe306da46bfb9d90804c92771db54bdb0cc45af0"/>
    <w:p>
      <w:pPr>
        <w:pStyle w:val="Heading2"/>
      </w:pPr>
      <w:r>
        <w:t xml:space="preserve">The Ethical Imperative: A Judge's Role Beyond Adjudication</w:t>
      </w:r>
    </w:p>
    <w:p>
      <w:pPr>
        <w:pStyle w:val="FirstParagraph"/>
      </w:pPr>
      <w:r>
        <w:t xml:space="preserve">This dissertation emphasizes that a Filipino</w:t>
      </w:r>
      <w:r>
        <w:t xml:space="preserve"> </w:t>
      </w:r>
      <w:r>
        <w:rPr>
          <w:bCs/>
          <w:b/>
        </w:rPr>
        <w:t xml:space="preserve">Judge</w:t>
      </w:r>
      <w:r>
        <w:t xml:space="preserve"> </w:t>
      </w:r>
      <w:r>
        <w:t xml:space="preserve">is not merely an adjudicator but a custodian of the rule of law. In Manila, where media coverage and public discourse on judicial actions are amplified, the ethical conduct of each</w:t>
      </w:r>
      <w:r>
        <w:t xml:space="preserve"> </w:t>
      </w:r>
      <w:r>
        <w:rPr>
          <w:bCs/>
          <w:b/>
        </w:rPr>
        <w:t xml:space="preserve">Judge</w:t>
      </w:r>
      <w:r>
        <w:t xml:space="preserve"> </w:t>
      </w:r>
      <w:r>
        <w:t xml:space="preserve">becomes symbolic. Adherence to the Code of Conduct for Judges, strict avoidance of conflicts of interest (particularly in a politically charged environment like Manila), and proactive judicial education are vital components analyzed herein. The research argues that ethical lapses by even a single judge in Manila can cast doubt on the entire judiciary's credibility nationwide.</w:t>
      </w:r>
    </w:p>
    <w:bookmarkEnd w:id="23"/>
    <w:bookmarkStart w:id="24" w:name="X1e5fa908974e29fe9e3a1369a118e49398e960f"/>
    <w:p>
      <w:pPr>
        <w:pStyle w:val="Heading2"/>
      </w:pPr>
      <w:r>
        <w:t xml:space="preserve">Recommendations: Pathways for Judicial Reform in Manila</w:t>
      </w:r>
    </w:p>
    <w:p>
      <w:pPr>
        <w:pStyle w:val="FirstParagraph"/>
      </w:pPr>
      <w:r>
        <w:t xml:space="preserve">Based on empirical analysis of Philippine judicial data and case studies, this dissertation proposes actionable reforms specific to the Manila context:</w:t>
      </w:r>
    </w:p>
    <w:p>
      <w:pPr>
        <w:numPr>
          <w:ilvl w:val="0"/>
          <w:numId w:val="1002"/>
        </w:numPr>
        <w:pStyle w:val="Compact"/>
      </w:pPr>
      <w:r>
        <w:rPr>
          <w:bCs/>
          <w:b/>
        </w:rPr>
        <w:t xml:space="preserve">Modernizing Case Management:</w:t>
      </w:r>
      <w:r>
        <w:t xml:space="preserve"> </w:t>
      </w:r>
      <w:r>
        <w:t xml:space="preserve">Implementing a centralized, AI-assisted digital docketing system across Manila courts to reduce backlogs and enhance transparency, directly improving a</w:t>
      </w:r>
      <w:r>
        <w:t xml:space="preserve"> </w:t>
      </w:r>
      <w:r>
        <w:rPr>
          <w:bCs/>
          <w:b/>
        </w:rPr>
        <w:t xml:space="preserve">Judge</w:t>
      </w:r>
      <w:r>
        <w:t xml:space="preserve">'s operational efficiency.</w:t>
      </w:r>
    </w:p>
    <w:p>
      <w:pPr>
        <w:numPr>
          <w:ilvl w:val="0"/>
          <w:numId w:val="1002"/>
        </w:numPr>
        <w:pStyle w:val="Compact"/>
      </w:pPr>
      <w:r>
        <w:rPr>
          <w:bCs/>
          <w:b/>
        </w:rPr>
        <w:t xml:space="preserve">Strengthening Judicial Appointments:</w:t>
      </w:r>
      <w:r>
        <w:t xml:space="preserve"> </w:t>
      </w:r>
      <w:r>
        <w:t xml:space="preserve">Enhancing the independence of the Judicial and Bar Council (JBC) in Manila through stricter criteria for candidate evaluation, minimizing political interference in selecting judges for national courts.</w:t>
      </w:r>
    </w:p>
    <w:p>
      <w:pPr>
        <w:numPr>
          <w:ilvl w:val="0"/>
          <w:numId w:val="1002"/>
        </w:numPr>
        <w:pStyle w:val="Compact"/>
      </w:pPr>
      <w:r>
        <w:rPr>
          <w:bCs/>
          <w:b/>
        </w:rPr>
        <w:t xml:space="preserve">Transparent Accountability Mechanisms:</w:t>
      </w:r>
      <w:r>
        <w:t xml:space="preserve"> </w:t>
      </w:r>
      <w:r>
        <w:t xml:space="preserve">Establishing an independent Judicial Conduct Office within Manila's Supreme Court, empowered to investigate complaints against judges with clear timelines and public reporting – crucial for restoring trust.</w:t>
      </w:r>
    </w:p>
    <w:p>
      <w:pPr>
        <w:numPr>
          <w:ilvl w:val="0"/>
          <w:numId w:val="1002"/>
        </w:numPr>
        <w:pStyle w:val="Compact"/>
      </w:pPr>
      <w:r>
        <w:rPr>
          <w:bCs/>
          <w:b/>
        </w:rPr>
        <w:t xml:space="preserve">Sustained Judicial Education:</w:t>
      </w:r>
      <w:r>
        <w:t xml:space="preserve"> </w:t>
      </w:r>
      <w:r>
        <w:t xml:space="preserve">Mandating regular ethics and modern legal skills training programs for all judges stationed in Manila, focusing on cultural sensitivity, technological literacy, and constitutional jurisprudence relevant to contemporary Philippine society.</w:t>
      </w:r>
    </w:p>
    <w:bookmarkEnd w:id="24"/>
    <w:bookmarkStart w:id="25" w:name="X7dfd7161e1608606206e72e511444834d215b8d"/>
    <w:p>
      <w:pPr>
        <w:pStyle w:val="Heading2"/>
      </w:pPr>
      <w:r>
        <w:t xml:space="preserve">Conclusion: The Indispensable Role of the Judge in Manila's Democratic Future</w:t>
      </w:r>
    </w:p>
    <w:p>
      <w:pPr>
        <w:pStyle w:val="FirstParagraph"/>
      </w:pPr>
      <w:r>
        <w:t xml:space="preserve">The judiciary of the Philippines, anchored by its Supreme Court in Manila, is indispensable for a functioning democracy. This dissertation has demonstrated that the integrity and effectiveness of every individual</w:t>
      </w:r>
      <w:r>
        <w:t xml:space="preserve"> </w:t>
      </w:r>
      <w:r>
        <w:rPr>
          <w:bCs/>
          <w:b/>
        </w:rPr>
        <w:t xml:space="preserve">Judge</w:t>
      </w:r>
      <w:r>
        <w:t xml:space="preserve">, particularly those operating within Manila's complex administrative and political sphere, are fundamental to national stability and justice. As the heartland of Philippine governance, Manila's judiciary sets the standard for judicial conduct nationwide. Sustained investment in institutional capacity, unwavering commitment to ethical principles by each</w:t>
      </w:r>
      <w:r>
        <w:t xml:space="preserve"> </w:t>
      </w:r>
      <w:r>
        <w:rPr>
          <w:bCs/>
          <w:b/>
        </w:rPr>
        <w:t xml:space="preserve">Judge</w:t>
      </w:r>
      <w:r>
        <w:t xml:space="preserve">, and reforms responsive to Manila's unique challenges are not merely desirable – they are essential prerequisites for achieving true justice for all Filipinos. The path forward demands recognizing that the</w:t>
      </w:r>
      <w:r>
        <w:t xml:space="preserve"> </w:t>
      </w:r>
      <w:r>
        <w:rPr>
          <w:bCs/>
          <w:b/>
        </w:rPr>
        <w:t xml:space="preserve">Judge</w:t>
      </w:r>
      <w:r>
        <w:t xml:space="preserve"> </w:t>
      </w:r>
      <w:r>
        <w:t xml:space="preserve">is not an isolated actor but a pivotal institution whose health reflects the very soul of Philippine democracy.</w:t>
      </w:r>
    </w:p>
    <w:p>
      <w:pPr>
        <w:pStyle w:val="BodyText"/>
      </w:pPr>
      <w:r>
        <w:rPr>
          <w:iCs/>
          <w:i/>
        </w:rPr>
        <w:t xml:space="preserve">This dissertation, while focusing on the specific context of Manila within the Philippines, contributes to broader scholarship on judicial systems in developing democracies. Its recommendations aim to inform policy-makers and legal practitioners dedicated to strengthening justice delivery in Southeast Asia's most populous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the Philippines Manila Context</dc:title>
  <dc:creator/>
  <dc:language>en</dc:language>
  <cp:keywords/>
  <dcterms:created xsi:type="dcterms:W3CDTF">2026-10-25T03:07:33Z</dcterms:created>
  <dcterms:modified xsi:type="dcterms:W3CDTF">2026-10-25T03:07:33Z</dcterms:modified>
</cp:coreProperties>
</file>

<file path=docProps/custom.xml><?xml version="1.0" encoding="utf-8"?>
<Properties xmlns="http://schemas.openxmlformats.org/officeDocument/2006/custom-properties" xmlns:vt="http://schemas.openxmlformats.org/officeDocument/2006/docPropsVTypes"/>
</file>