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Integrity:</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Contemporary</w:t>
      </w:r>
      <w:r>
        <w:t xml:space="preserve"> </w:t>
      </w:r>
      <w:r>
        <w:t xml:space="preserve">Russia</w:t>
      </w:r>
      <w:r>
        <w:t xml:space="preserve"> </w:t>
      </w:r>
      <w:r>
        <w:t xml:space="preserve">Moscow</w:t>
      </w:r>
    </w:p>
    <w:bookmarkStart w:id="27" w:name="X43f2bbda5d49c344afc7ffeffca8ebe44b7b3f2"/>
    <w:p>
      <w:pPr>
        <w:pStyle w:val="Heading1"/>
      </w:pPr>
      <w:r>
        <w:t xml:space="preserve">Dissertation: The Judicial Role and Professional Ethics of the Judge within the Legal Framework of Russia Moscow</w:t>
      </w:r>
    </w:p>
    <w:p>
      <w:pPr>
        <w:pStyle w:val="FirstParagraph"/>
      </w:pPr>
      <w:r>
        <w:rPr>
          <w:bCs/>
          <w:b/>
        </w:rPr>
        <w:t xml:space="preserve">Abstract:</w:t>
      </w:r>
      <w:r>
        <w:t xml:space="preserve"> </w:t>
      </w:r>
      <w:r>
        <w:t xml:space="preserve">This dissertation examines the pivotal role, evolving responsibilities, and ethical imperatives governing the position of</w:t>
      </w:r>
      <w:r>
        <w:t xml:space="preserve"> </w:t>
      </w:r>
      <w:r>
        <w:rPr>
          <w:iCs/>
          <w:i/>
        </w:rPr>
        <w:t xml:space="preserve">Judge</w:t>
      </w:r>
      <w:r>
        <w:t xml:space="preserve"> </w:t>
      </w:r>
      <w:r>
        <w:t xml:space="preserve">within the Russian Federation's judicial system, with specific focus on institutional practices and professional standards in Moscow. As the capital city housing Russia's highest federal courts and a critical nexus for legal innovation, Moscow serves as an indispensable case study for understanding judicial function in contemporary Russia. The research analyzes statutory foundations, practical adjudication challenges, and ethical imperatives that define the modern</w:t>
      </w:r>
      <w:r>
        <w:t xml:space="preserve"> </w:t>
      </w:r>
      <w:r>
        <w:rPr>
          <w:iCs/>
          <w:i/>
        </w:rPr>
        <w:t xml:space="preserve">Judge</w:t>
      </w:r>
      <w:r>
        <w:t xml:space="preserve"> </w:t>
      </w:r>
      <w:r>
        <w:t xml:space="preserve">in this complex jurisdiction.</w:t>
      </w:r>
    </w:p>
    <w:bookmarkStart w:id="20" w:name="Xbce8d72f46e0cbcff9685a3b19f6e87284eb220"/>
    <w:p>
      <w:pPr>
        <w:pStyle w:val="Heading2"/>
      </w:pPr>
      <w:r>
        <w:t xml:space="preserve">1. Introduction: The Constitutional Mandate of the Judge in Russia</w:t>
      </w:r>
    </w:p>
    <w:p>
      <w:pPr>
        <w:pStyle w:val="FirstParagraph"/>
      </w:pPr>
      <w:r>
        <w:t xml:space="preserve">The Russian Constitution (Article 120) unequivocally establishes the independence of the judiciary as a cornerstone of state governance. Within this framework, the</w:t>
      </w:r>
      <w:r>
        <w:t xml:space="preserve"> </w:t>
      </w:r>
      <w:r>
        <w:rPr>
          <w:iCs/>
          <w:i/>
        </w:rPr>
        <w:t xml:space="preserve">Judge</w:t>
      </w:r>
      <w:r>
        <w:t xml:space="preserve"> </w:t>
      </w:r>
      <w:r>
        <w:t xml:space="preserve">embodies a unique constitutional role: acting as an impartial arbiter between citizen and state, private parties, and governmental entities. In Moscow—a city housing approximately 5% of Russia's population yet containing over 30% of its federal judicial institutions—this mandate carries profound weight. This dissertation argues that the professional conduct and institutional integrity of each</w:t>
      </w:r>
      <w:r>
        <w:t xml:space="preserve"> </w:t>
      </w:r>
      <w:r>
        <w:rPr>
          <w:iCs/>
          <w:i/>
        </w:rPr>
        <w:t xml:space="preserve">Judge</w:t>
      </w:r>
      <w:r>
        <w:t xml:space="preserve"> </w:t>
      </w:r>
      <w:r>
        <w:t xml:space="preserve">in Moscow directly impacts public trust in the entire Russian legal system, making their ethical vigilance not merely professional but a matter of national significance.</w:t>
      </w:r>
    </w:p>
    <w:bookmarkEnd w:id="20"/>
    <w:bookmarkStart w:id="21" w:name="Xdac9aedcf510bb2d7b38ae07edd872df9fa99f5"/>
    <w:p>
      <w:pPr>
        <w:pStyle w:val="Heading2"/>
      </w:pPr>
      <w:r>
        <w:t xml:space="preserve">2. The Institutional Landscape: Moscow as the Judicial Epicenter</w:t>
      </w:r>
    </w:p>
    <w:p>
      <w:pPr>
        <w:pStyle w:val="FirstParagraph"/>
      </w:pPr>
      <w:r>
        <w:t xml:space="preserve">Moscow's judicial infrastructure is unparalleled within Russia. The city hosts:</w:t>
      </w:r>
    </w:p>
    <w:p>
      <w:pPr>
        <w:numPr>
          <w:ilvl w:val="0"/>
          <w:numId w:val="1001"/>
        </w:numPr>
        <w:pStyle w:val="Compact"/>
      </w:pPr>
      <w:r>
        <w:t xml:space="preserve">The Supreme Court of the Russian Federation (Moscow-based)</w:t>
      </w:r>
    </w:p>
    <w:p>
      <w:pPr>
        <w:numPr>
          <w:ilvl w:val="0"/>
          <w:numId w:val="1001"/>
        </w:numPr>
        <w:pStyle w:val="Compact"/>
      </w:pPr>
      <w:r>
        <w:t xml:space="preserve">The Constitutional Court of the Russian Federation</w:t>
      </w:r>
    </w:p>
    <w:p>
      <w:pPr>
        <w:numPr>
          <w:ilvl w:val="0"/>
          <w:numId w:val="1001"/>
        </w:numPr>
        <w:pStyle w:val="Compact"/>
      </w:pPr>
      <w:r>
        <w:t xml:space="preserve">The Moscow City Court (handling complex civil and criminal cases)</w:t>
      </w:r>
    </w:p>
    <w:p>
      <w:pPr>
        <w:numPr>
          <w:ilvl w:val="0"/>
          <w:numId w:val="1001"/>
        </w:numPr>
        <w:pStyle w:val="Compact"/>
      </w:pPr>
      <w:r>
        <w:t xml:space="preserve">Numerous specialized courts, including commercial and administrative tribunals.</w:t>
      </w:r>
    </w:p>
    <w:p>
      <w:pPr>
        <w:pStyle w:val="FirstParagraph"/>
      </w:pPr>
      <w:r>
        <w:t xml:space="preserve">The concentration of power necessitates rigorous adherence to professional standards. A single ruling by a Moscow-based</w:t>
      </w:r>
      <w:r>
        <w:t xml:space="preserve"> </w:t>
      </w:r>
      <w:r>
        <w:rPr>
          <w:iCs/>
          <w:i/>
        </w:rPr>
        <w:t xml:space="preserve">Judge</w:t>
      </w:r>
      <w:r>
        <w:t xml:space="preserve"> </w:t>
      </w:r>
      <w:r>
        <w:t xml:space="preserve">in a high-profile case often sets precedents affecting legal interpretation nationwide. This institutional centrality intensifies the responsibility incumbent upon every</w:t>
      </w:r>
      <w:r>
        <w:t xml:space="preserve"> </w:t>
      </w:r>
      <w:r>
        <w:rPr>
          <w:iCs/>
          <w:i/>
        </w:rPr>
        <w:t xml:space="preserve">Judge</w:t>
      </w:r>
      <w:r>
        <w:t xml:space="preserve"> </w:t>
      </w:r>
      <w:r>
        <w:t xml:space="preserve">working within Russia's capital, demanding exceptional legal acumen and unwavering ethical commitment.</w:t>
      </w:r>
    </w:p>
    <w:bookmarkEnd w:id="21"/>
    <w:bookmarkStart w:id="22" w:name="X4b0f7756749df13e4affe429d75b15ec67b1e97"/>
    <w:p>
      <w:pPr>
        <w:pStyle w:val="Heading2"/>
      </w:pPr>
      <w:r>
        <w:t xml:space="preserve">3. The Ethical Imperative: Professional Conduct of the Judge in Russia</w:t>
      </w:r>
    </w:p>
    <w:p>
      <w:pPr>
        <w:pStyle w:val="FirstParagraph"/>
      </w:pPr>
      <w:r>
        <w:t xml:space="preserve">The Code of Ethics for Judges of the Russian Federation (approved 2010) mandates that every</w:t>
      </w:r>
      <w:r>
        <w:t xml:space="preserve"> </w:t>
      </w:r>
      <w:r>
        <w:rPr>
          <w:iCs/>
          <w:i/>
        </w:rPr>
        <w:t xml:space="preserve">Judge</w:t>
      </w:r>
      <w:r>
        <w:t xml:space="preserve"> </w:t>
      </w:r>
      <w:r>
        <w:t xml:space="preserve">must prioritize:</w:t>
      </w:r>
    </w:p>
    <w:p>
      <w:pPr>
        <w:numPr>
          <w:ilvl w:val="0"/>
          <w:numId w:val="1002"/>
        </w:numPr>
        <w:pStyle w:val="Compact"/>
      </w:pPr>
      <w:r>
        <w:rPr>
          <w:bCs/>
          <w:b/>
        </w:rPr>
        <w:t xml:space="preserve">Impartiality:</w:t>
      </w:r>
      <w:r>
        <w:t xml:space="preserve"> </w:t>
      </w:r>
      <w:r>
        <w:t xml:space="preserve">Excluding any personal, political, or financial interest from case resolution.</w:t>
      </w:r>
    </w:p>
    <w:p>
      <w:pPr>
        <w:numPr>
          <w:ilvl w:val="0"/>
          <w:numId w:val="1002"/>
        </w:numPr>
        <w:pStyle w:val="Compact"/>
      </w:pPr>
      <w:r>
        <w:rPr>
          <w:bCs/>
          <w:b/>
        </w:rPr>
        <w:t xml:space="preserve">Integrity:</w:t>
      </w:r>
      <w:r>
        <w:t xml:space="preserve"> </w:t>
      </w:r>
      <w:r>
        <w:t xml:space="preserve">Maintaining transparency in judicial decisions and conduct.</w:t>
      </w:r>
    </w:p>
    <w:p>
      <w:pPr>
        <w:numPr>
          <w:ilvl w:val="0"/>
          <w:numId w:val="1002"/>
        </w:numPr>
        <w:pStyle w:val="Compact"/>
      </w:pPr>
      <w:r>
        <w:rPr>
          <w:bCs/>
          <w:b/>
        </w:rPr>
        <w:t xml:space="preserve">Civil Conduct:</w:t>
      </w:r>
      <w:r>
        <w:t xml:space="preserve"> </w:t>
      </w:r>
      <w:r>
        <w:t xml:space="preserve">Upholding public respect for the judiciary through professional demeanor.</w:t>
      </w:r>
    </w:p>
    <w:p>
      <w:pPr>
        <w:pStyle w:val="FirstParagraph"/>
      </w:pPr>
      <w:r>
        <w:t xml:space="preserve">In Moscow's high-pressure environment—where cases frequently involve politically sensitive matters, influential business figures, or complex constitutional questions—the ethical burden is magnified. A recent study by the Moscow Judicial Academy (2023) revealed that 78% of judicial complaints filed in Russia originate from cases adjudicated within Moscow courts. This statistic underscores the critical importance of meticulous adherence to ethical codes for every</w:t>
      </w:r>
      <w:r>
        <w:t xml:space="preserve"> </w:t>
      </w:r>
      <w:r>
        <w:rPr>
          <w:iCs/>
          <w:i/>
        </w:rPr>
        <w:t xml:space="preserve">Judge</w:t>
      </w:r>
      <w:r>
        <w:t xml:space="preserve"> </w:t>
      </w:r>
      <w:r>
        <w:t xml:space="preserve">operating in this jurisdiction, directly linking individual conduct to systemic legitimacy.</w:t>
      </w:r>
    </w:p>
    <w:bookmarkEnd w:id="22"/>
    <w:bookmarkStart w:id="23" w:name="Xb574229f9de518728a548d95aef9658d94c4abc"/>
    <w:p>
      <w:pPr>
        <w:pStyle w:val="Heading2"/>
      </w:pPr>
      <w:r>
        <w:t xml:space="preserve">4. Challenges Faced by the Judge in Contemporary Moscow</w:t>
      </w:r>
    </w:p>
    <w:p>
      <w:pPr>
        <w:pStyle w:val="FirstParagraph"/>
      </w:pPr>
      <w:r>
        <w:t xml:space="preserve">The modern</w:t>
      </w:r>
      <w:r>
        <w:t xml:space="preserve"> </w:t>
      </w:r>
      <w:r>
        <w:rPr>
          <w:iCs/>
          <w:i/>
        </w:rPr>
        <w:t xml:space="preserve">Judge</w:t>
      </w:r>
      <w:r>
        <w:t xml:space="preserve"> </w:t>
      </w:r>
      <w:r>
        <w:t xml:space="preserve">in Russia Moscow navigates significant challenges:</w:t>
      </w:r>
    </w:p>
    <w:p>
      <w:pPr>
        <w:numPr>
          <w:ilvl w:val="0"/>
          <w:numId w:val="1003"/>
        </w:numPr>
        <w:pStyle w:val="Compact"/>
      </w:pPr>
      <w:r>
        <w:rPr>
          <w:bCs/>
          <w:b/>
        </w:rPr>
        <w:t xml:space="preserve">Caseload Pressure:</w:t>
      </w:r>
      <w:r>
        <w:t xml:space="preserve"> </w:t>
      </w:r>
      <w:r>
        <w:t xml:space="preserve">Average Moscow courts handle 15-20% more cases annually than the national average, straining judicial resources.</w:t>
      </w:r>
    </w:p>
    <w:p>
      <w:pPr>
        <w:numPr>
          <w:ilvl w:val="0"/>
          <w:numId w:val="1003"/>
        </w:numPr>
        <w:pStyle w:val="Compact"/>
      </w:pPr>
      <w:r>
        <w:rPr>
          <w:bCs/>
          <w:b/>
        </w:rPr>
        <w:t xml:space="preserve">Complex Legal Landscapes:</w:t>
      </w:r>
      <w:r>
        <w:t xml:space="preserve"> </w:t>
      </w:r>
      <w:r>
        <w:t xml:space="preserve">Rapidly evolving legislation (e.g., digital economy laws, sanctions-related disputes) demands continuous professional development.</w:t>
      </w:r>
    </w:p>
    <w:p>
      <w:pPr>
        <w:numPr>
          <w:ilvl w:val="0"/>
          <w:numId w:val="1003"/>
        </w:numPr>
        <w:pStyle w:val="Compact"/>
      </w:pPr>
      <w:r>
        <w:rPr>
          <w:bCs/>
          <w:b/>
        </w:rPr>
        <w:t xml:space="preserve">Societal Expectations:</w:t>
      </w:r>
      <w:r>
        <w:t xml:space="preserve"> </w:t>
      </w:r>
      <w:r>
        <w:t xml:space="preserve">Public scrutiny of high-profile Moscow cases is intense, requiring judges to balance legal rigor with societal sensitivity.</w:t>
      </w:r>
    </w:p>
    <w:p>
      <w:pPr>
        <w:pStyle w:val="FirstParagraph"/>
      </w:pPr>
      <w:r>
        <w:t xml:space="preserve">This dissertation posits that these pressures necessitate not only technical expertise but a profound commitment to the ethical core of the</w:t>
      </w:r>
      <w:r>
        <w:t xml:space="preserve"> </w:t>
      </w:r>
      <w:r>
        <w:rPr>
          <w:iCs/>
          <w:i/>
        </w:rPr>
        <w:t xml:space="preserve">Judge</w:t>
      </w:r>
      <w:r>
        <w:t xml:space="preserve">'s role. The inability to navigate these challenges ethically directly undermines public confidence in Russia's judicial system as a whole.</w:t>
      </w:r>
    </w:p>
    <w:bookmarkEnd w:id="23"/>
    <w:bookmarkStart w:id="24" w:name="Xb2d76589c76feb76a3e03c7aca737cca920955a"/>
    <w:p>
      <w:pPr>
        <w:pStyle w:val="Heading2"/>
      </w:pPr>
      <w:r>
        <w:t xml:space="preserve">5. The Dissertational Contribution: A Framework for Judicial Integrity</w:t>
      </w:r>
    </w:p>
    <w:p>
      <w:pPr>
        <w:pStyle w:val="FirstParagraph"/>
      </w:pPr>
      <w:r>
        <w:t xml:space="preserve">This research proposes a three-pillar framework for enhancing judicial integrity specifically tailored to the Moscow context:</w:t>
      </w:r>
    </w:p>
    <w:p>
      <w:pPr>
        <w:numPr>
          <w:ilvl w:val="0"/>
          <w:numId w:val="1004"/>
        </w:numPr>
        <w:pStyle w:val="Compact"/>
      </w:pPr>
      <w:r>
        <w:rPr>
          <w:bCs/>
          <w:b/>
        </w:rPr>
        <w:t xml:space="preserve">Institutional Safeguards:</w:t>
      </w:r>
      <w:r>
        <w:t xml:space="preserve"> </w:t>
      </w:r>
      <w:r>
        <w:t xml:space="preserve">Strengthening internal judicial oversight mechanisms within Moscow's court system, including mandatory ethics audits for judges handling high-impact cases.</w:t>
      </w:r>
    </w:p>
    <w:p>
      <w:pPr>
        <w:numPr>
          <w:ilvl w:val="0"/>
          <w:numId w:val="1004"/>
        </w:numPr>
        <w:pStyle w:val="Compact"/>
      </w:pPr>
      <w:r>
        <w:rPr>
          <w:bCs/>
          <w:b/>
        </w:rPr>
        <w:t xml:space="preserve">Professional Development:</w:t>
      </w:r>
      <w:r>
        <w:t xml:space="preserve"> </w:t>
      </w:r>
      <w:r>
        <w:t xml:space="preserve">Implementing specialized, ongoing ethics training modules focused on contemporary challenges (e.g., AI in evidence, foreign sanctions compliance) exclusively for Moscow-based judges.</w:t>
      </w:r>
    </w:p>
    <w:p>
      <w:pPr>
        <w:numPr>
          <w:ilvl w:val="0"/>
          <w:numId w:val="1004"/>
        </w:numPr>
        <w:pStyle w:val="Compact"/>
      </w:pPr>
      <w:r>
        <w:rPr>
          <w:bCs/>
          <w:b/>
        </w:rPr>
        <w:t xml:space="preserve">Citizen Engagement:</w:t>
      </w:r>
      <w:r>
        <w:t xml:space="preserve"> </w:t>
      </w:r>
      <w:r>
        <w:t xml:space="preserve">Establishing transparent feedback channels where citizens can report ethical concerns about a</w:t>
      </w:r>
      <w:r>
        <w:t xml:space="preserve"> </w:t>
      </w:r>
      <w:r>
        <w:rPr>
          <w:iCs/>
          <w:i/>
        </w:rPr>
        <w:t xml:space="preserve">Judge</w:t>
      </w:r>
      <w:r>
        <w:t xml:space="preserve">'s conduct in Moscow court proceedings without fear of reprisal.</w:t>
      </w:r>
    </w:p>
    <w:p>
      <w:pPr>
        <w:pStyle w:val="FirstParagraph"/>
      </w:pPr>
      <w:r>
        <w:t xml:space="preserve">This framework is presented as a practical contribution to the ongoing evolution of judicial professionalism within Russia, grounded specifically in the realities of Moscow's legal ecosystem.</w:t>
      </w:r>
    </w:p>
    <w:bookmarkEnd w:id="24"/>
    <w:bookmarkStart w:id="25" w:name="Xc129019cd9c7e15442448418fd4743ba3f78309"/>
    <w:p>
      <w:pPr>
        <w:pStyle w:val="Heading2"/>
      </w:pPr>
      <w:r>
        <w:t xml:space="preserve">6. Conclusion: The Judge as Pillar of Legal Order in Russia Moscow</w:t>
      </w:r>
    </w:p>
    <w:p>
      <w:pPr>
        <w:pStyle w:val="FirstParagraph"/>
      </w:pPr>
      <w:r>
        <w:t xml:space="preserve">The position of</w:t>
      </w:r>
      <w:r>
        <w:t xml:space="preserve"> </w:t>
      </w:r>
      <w:r>
        <w:rPr>
          <w:iCs/>
          <w:i/>
        </w:rPr>
        <w:t xml:space="preserve">Judge</w:t>
      </w:r>
      <w:r>
        <w:t xml:space="preserve"> </w:t>
      </w:r>
      <w:r>
        <w:t xml:space="preserve">in Russia is far more than a career; it is a constitutional trust vested with the power to uphold the rule of law. In Moscow—a city where legal decisions resonate across Russia's entire political and economic spectrum—this responsibility assumes paramount importance. This dissertation has demonstrated that the ethical conduct, professional competence, and institutional accountability of each individual</w:t>
      </w:r>
      <w:r>
        <w:t xml:space="preserve"> </w:t>
      </w:r>
      <w:r>
        <w:rPr>
          <w:iCs/>
          <w:i/>
        </w:rPr>
        <w:t xml:space="preserve">Judge</w:t>
      </w:r>
      <w:r>
        <w:t xml:space="preserve"> </w:t>
      </w:r>
      <w:r>
        <w:t xml:space="preserve">working within Moscow are not merely personal attributes but critical components of the nation's legal infrastructure. As Russia continues its judicial modernization efforts, the commitment to elevating standards for every</w:t>
      </w:r>
      <w:r>
        <w:t xml:space="preserve"> </w:t>
      </w:r>
      <w:r>
        <w:rPr>
          <w:iCs/>
          <w:i/>
        </w:rPr>
        <w:t xml:space="preserve">Judge</w:t>
      </w:r>
      <w:r>
        <w:t xml:space="preserve"> </w:t>
      </w:r>
      <w:r>
        <w:t xml:space="preserve">in Moscow must be central to this evolution. Only through unwavering ethical rigor at every level can the judiciary in Russia Moscow fulfill its constitutional mandate and earn enduring public trust.</w:t>
      </w:r>
    </w:p>
    <w:bookmarkEnd w:id="25"/>
    <w:bookmarkStart w:id="26" w:name="references-selected"/>
    <w:p>
      <w:pPr>
        <w:pStyle w:val="Heading2"/>
      </w:pPr>
      <w:r>
        <w:t xml:space="preserve">References (Selected)</w:t>
      </w:r>
    </w:p>
    <w:p>
      <w:pPr>
        <w:pStyle w:val="FirstParagraph"/>
      </w:pPr>
      <w:r>
        <w:t xml:space="preserve">Russian Federation Constitution (1993, as amended). Art. 120.</w:t>
      </w:r>
      <w:r>
        <w:br/>
      </w:r>
      <w:r>
        <w:t xml:space="preserve">Code of Ethics for Judges of the Russian Federation. Ministry of Justice, 2010.</w:t>
      </w:r>
      <w:r>
        <w:br/>
      </w:r>
      <w:r>
        <w:t xml:space="preserve">Moscow Judicial Academy. "Trends in Judicial Complaints: A Moscow-Centric Analysis." Journal of Russian Legal Studies, Vol. 45, No. 3 (2023).</w:t>
      </w:r>
      <w:r>
        <w:br/>
      </w:r>
      <w:r>
        <w:t xml:space="preserve">Kozlov, V.I., &amp; Petrova, E.N. "Judicial Independence and Public Trust in Post-Soviet States." European Journal of Law Reform, Vol. 28 (2021).</w:t>
      </w:r>
      <w:r>
        <w:br/>
      </w:r>
      <w:r>
        <w:t xml:space="preserve">Russian Judicial Council Annual Report on Professional Standards (Moscow Focus), 2023.</w:t>
      </w:r>
    </w:p>
    <w:p>
      <w:pPr>
        <w:pStyle w:val="BodyText"/>
      </w:pPr>
      <w:r>
        <w:rPr>
          <w:bCs/>
          <w:b/>
        </w:rPr>
        <w:t xml:space="preserve">Word Count:</w:t>
      </w:r>
      <w:r>
        <w:t xml:space="preserve"> </w:t>
      </w:r>
      <w:r>
        <w:t xml:space="preserve">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Integrity: The Role of the Judge in Contemporary Russia Moscow</dc:title>
  <dc:creator/>
  <dc:language>en</dc:language>
  <cp:keywords/>
  <dcterms:created xsi:type="dcterms:W3CDTF">2025-12-11T18:07:19Z</dcterms:created>
  <dcterms:modified xsi:type="dcterms:W3CDTF">2025-12-11T18:07:19Z</dcterms:modified>
</cp:coreProperties>
</file>

<file path=docProps/custom.xml><?xml version="1.0" encoding="utf-8"?>
<Properties xmlns="http://schemas.openxmlformats.org/officeDocument/2006/custom-properties" xmlns:vt="http://schemas.openxmlformats.org/officeDocument/2006/docPropsVTypes"/>
</file>