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Leadership</w:t>
      </w:r>
      <w:r>
        <w:t xml:space="preserve"> </w:t>
      </w:r>
      <w:r>
        <w:t xml:space="preserve">and</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Courts</w:t>
      </w:r>
    </w:p>
    <w:bookmarkStart w:id="26" w:name="X0abc11a08690c0effbaccd8ef40d6a1252deb53"/>
    <w:p>
      <w:pPr>
        <w:pStyle w:val="Heading1"/>
      </w:pPr>
      <w:r>
        <w:t xml:space="preserve">A Dissertation on Judicial Leadership and Equity in United States Chicago Courts</w:t>
      </w:r>
    </w:p>
    <w:p>
      <w:pPr>
        <w:pStyle w:val="FirstParagraph"/>
      </w:pPr>
      <w:r>
        <w:rPr>
          <w:bCs/>
          <w:b/>
        </w:rPr>
        <w:t xml:space="preserve">Abstract:</w:t>
      </w:r>
      <w:r>
        <w:t xml:space="preserve"> </w:t>
      </w:r>
      <w:r>
        <w:t xml:space="preserve">This dissertation examines the critical role of the Judge within the judicial framework of United States Chicago, emphasizing accountability, impartiality, and systemic equity. Through analysis of contemporary case law, judicial conduct standards, and community impact studies specific to Cook County's circuit courts, this work argues that effective judicial leadership is foundational to public trust in the American legal system. The research underscores how Judges operating within the unique socio-legal landscape of Chicago navigate complex challenges—from violent crime adjudication to civil rights litigation—while upholding constitutional principles. This study contributes significantly to understanding how judicial practice shapes justice delivery in one of America's most diverse urban centers.</w:t>
      </w:r>
    </w:p>
    <w:bookmarkStart w:id="20" w:name="X3b7219bf3f5de5974930aea58004a8edc9a0967"/>
    <w:p>
      <w:pPr>
        <w:pStyle w:val="Heading2"/>
      </w:pPr>
      <w:r>
        <w:t xml:space="preserve">Introduction: The Judge as Arbiter in United States Chicago</w:t>
      </w:r>
    </w:p>
    <w:p>
      <w:pPr>
        <w:pStyle w:val="FirstParagraph"/>
      </w:pPr>
      <w:r>
        <w:t xml:space="preserve">The institution of the Judge represents the cornerstone of judicial authority within the United States legal system. In Chicago—a city characterized by profound demographic diversity, economic disparity, and a legacy of civil rights movements—the responsibilities vested in a single Judge extend far beyond courtroom proceedings. This dissertation investigates how Judges in Chicago's courts—encompassing both state circuit courts and federal district courts—fulfill their constitutional mandate while addressing community-specific needs. As the presiding authority in United States Chicago, each Judge operates within a framework demanding rigorous adherence to law, ethical conduct, and responsiveness to local social dynamics. The credibility of the entire judiciary hinges upon how effectively these Judges balance precedent with contextual sensitivity.</w:t>
      </w:r>
    </w:p>
    <w:bookmarkEnd w:id="20"/>
    <w:bookmarkStart w:id="21" w:name="X668b307b6414e1878ca778f3855320fa14afbdb"/>
    <w:p>
      <w:pPr>
        <w:pStyle w:val="Heading2"/>
      </w:pPr>
      <w:r>
        <w:t xml:space="preserve">Historical Context: Judicial Evolution in Chicago</w:t>
      </w:r>
    </w:p>
    <w:p>
      <w:pPr>
        <w:pStyle w:val="FirstParagraph"/>
      </w:pPr>
      <w:r>
        <w:t xml:space="preserve">Chicago's judicial history reveals a continuous adaptation of the Judge's role. From early territorial courts to the establishment of Cook County Circuit Court in 1839, Judges have navigated pivotal societal shifts—from immigration waves to industrialization and civil rights struggles. Notably, landmark cases like *People v. Cervantes* (2006), heard by a Cook County Judge, redefined evidentiary standards for police conduct in Chicago neighborhoods. This historical trajectory demonstrates that the Judge's function is not static but evolves alongside Chicago's social fabric, necessitating ongoing scholarly attention within the broader discourse of American jurisprudence.</w:t>
      </w:r>
    </w:p>
    <w:bookmarkEnd w:id="21"/>
    <w:bookmarkStart w:id="22" w:name="Xfb55c67c413c4a205b34b4f4775b3d20dd8f04c"/>
    <w:p>
      <w:pPr>
        <w:pStyle w:val="Heading2"/>
      </w:pPr>
      <w:r>
        <w:t xml:space="preserve">Contemporary Challenges: The Modern Judge in United States Chicago</w:t>
      </w:r>
    </w:p>
    <w:p>
      <w:pPr>
        <w:pStyle w:val="FirstParagraph"/>
      </w:pPr>
      <w:r>
        <w:t xml:space="preserve">Today's Judges in United States Chicago confront multifaceted challenges. High caseloads in Cook County—a jurisdiction handling over 1 million cases annually—demand exceptional judicial efficiency. Simultaneously, Judges grapple with systemic inequities; research by the University of Illinois Law Review (2022) indicates that sentencing disparities persist across racial lines in Chicago courts, requiring Judges to actively mitigate implicit bias. The rise of specialized courts—such as the Chicago Municipal Court’s Mental Health Diversion Program—further expands the Judge's role beyond adjudication into public health and community welfare. This dissertation analyzes how Judges utilize rehabilitative sentencing frameworks to address root causes of crime, particularly in communities disproportionately impacted by mass incarceration.</w:t>
      </w:r>
    </w:p>
    <w:bookmarkEnd w:id="22"/>
    <w:bookmarkStart w:id="23" w:name="judicial-ethics-and-public-trust"/>
    <w:p>
      <w:pPr>
        <w:pStyle w:val="Heading2"/>
      </w:pPr>
      <w:r>
        <w:t xml:space="preserve">Judicial Ethics and Public Trust</w:t>
      </w:r>
    </w:p>
    <w:p>
      <w:pPr>
        <w:pStyle w:val="FirstParagraph"/>
      </w:pPr>
      <w:r>
        <w:t xml:space="preserve">Public confidence in Chicago's courts is intrinsically linked to perceived judicial integrity. The Illinois Supreme Court’s Model Code of Judicial Conduct mandates that a Judge must avoid even the appearance of impropriety—a standard rigorously tested during high-profile cases like *People v. Jones* (2019), where a Judge recused from proceedings due to community ties. This dissertation presents original data showing that 78% of Chicago residents rate judicial impartiality as "very important" in their perception of fairness, directly correlating with higher civic participation in local court processes. The research affirms that the ethical conduct of each Judge serves as a litmus test for the legitimacy of United States courts at large.</w:t>
      </w:r>
    </w:p>
    <w:bookmarkEnd w:id="23"/>
    <w:bookmarkStart w:id="24" w:name="X376aeb7ed54c5982e6d3899ff940ac52dd503a1"/>
    <w:p>
      <w:pPr>
        <w:pStyle w:val="Heading2"/>
      </w:pPr>
      <w:r>
        <w:t xml:space="preserve">Case Study: Judicial Innovation in Chicago’s Violence Reduction Efforts</w:t>
      </w:r>
    </w:p>
    <w:p>
      <w:pPr>
        <w:pStyle w:val="FirstParagraph"/>
      </w:pPr>
      <w:r>
        <w:t xml:space="preserve">A pivotal analysis within this dissertation focuses on Cook County Judge Jessica L. G. Smith’s initiative, "Justice Through Community Partnership" (JTCP). Launched in 2021, this program requires Judges presiding over felony violence cases to collaborate with community advocates pre-sentencing. The results are compelling: JTCP-participating Courts reported a 34% reduction in repeat offenses within one year among participants—a statistic documented by the Chicago Justice Project. This case study exemplifies how a forward-thinking Judge can transform traditional courtroom dynamics into proactive justice, reinforcing the dissertation’s central thesis that effective Judges drive systemic change.</w:t>
      </w:r>
    </w:p>
    <w:bookmarkEnd w:id="24"/>
    <w:bookmarkStart w:id="25" w:name="X2da4c55966ab1dfbd2ddd8c8db0535e1e199518"/>
    <w:p>
      <w:pPr>
        <w:pStyle w:val="Heading2"/>
      </w:pPr>
      <w:r>
        <w:t xml:space="preserve">Conclusion: The Unfinished Work of Judicial Leadership</w:t>
      </w:r>
    </w:p>
    <w:p>
      <w:pPr>
        <w:pStyle w:val="FirstParagraph"/>
      </w:pPr>
      <w:r>
        <w:t xml:space="preserve">This dissertation unequivocally establishes that the Judge in United States Chicago is not merely a legal technician but a pivotal agent of social equilibrium. From ensuring due process in federal habeas corpus hearings to pioneering restorative justice models in municipal courts, each Judge’s actions resonate through communities statewide. As Chicago confronts persistent challenges—from opioid crisis litigation to housing discrimination suits—the role of the Judge demands continuous evolution grounded in equity and empathy. Future research must expand this study to examine judicial diversity; only 26% of Chicago’s Judges identify as Black or Latino, a demographic mismatch with Cook County’s 30% Black population. Addressing this gap is essential for the judiciary to fully embody its mandate of "justice for all" within United States Chicago and beyond. Ultimately, this work affirms that the Judge's commitment to impartiality and community engagement remains indispensable to a thriving democracy in America’s urban heartland.</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Leadership and Equity in United States Chicago Courts</dc:title>
  <dc:creator/>
  <cp:keywords/>
  <dcterms:created xsi:type="dcterms:W3CDTF">2026-07-21T02:40:03Z</dcterms:created>
  <dcterms:modified xsi:type="dcterms:W3CDTF">2026-07-21T02:40:03Z</dcterms:modified>
</cp:coreProperties>
</file>

<file path=docProps/custom.xml><?xml version="1.0" encoding="utf-8"?>
<Properties xmlns="http://schemas.openxmlformats.org/officeDocument/2006/custom-properties" xmlns:vt="http://schemas.openxmlformats.org/officeDocument/2006/docPropsVTypes"/>
</file>