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Illustrative</w:t>
      </w:r>
      <w:r>
        <w:t xml:space="preserve"> </w:t>
      </w:r>
      <w:r>
        <w:t xml:space="preserve">Academic</w:t>
      </w:r>
      <w:r>
        <w:t xml:space="preserve"> </w:t>
      </w:r>
      <w:r>
        <w:t xml:space="preserve">Sample:</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68f2c75b2c4856ff58b563c9fb9b1d8a93dd550"/>
    <w:p>
      <w:pPr>
        <w:pStyle w:val="Heading1"/>
      </w:pPr>
      <w:r>
        <w:t xml:space="preserve">Illustrative Academic Sample: The Judicial Role in United States New York City</w:t>
      </w:r>
    </w:p>
    <w:p>
      <w:pPr>
        <w:pStyle w:val="FirstParagraph"/>
      </w:pPr>
      <w:r>
        <w:rPr>
          <w:bCs/>
          <w:b/>
        </w:rPr>
        <w:t xml:space="preserve">Note:</w:t>
      </w:r>
      <w:r>
        <w:t xml:space="preserve"> </w:t>
      </w:r>
      <w:r>
        <w:t xml:space="preserve">This document is provided as an illustrative academic sample for educational purposes only. It does not constitute a real dissertation, academic thesis, or official legal document. All content is hypothetical and adheres to the structural requirements specified.</w:t>
      </w:r>
    </w:p>
    <w:bookmarkStart w:id="20" w:name="abstract"/>
    <w:p>
      <w:pPr>
        <w:pStyle w:val="Heading2"/>
      </w:pPr>
      <w:r>
        <w:t xml:space="preserve">Abstract</w:t>
      </w:r>
    </w:p>
    <w:p>
      <w:pPr>
        <w:pStyle w:val="FirstParagraph"/>
      </w:pPr>
      <w:r>
        <w:t xml:space="preserve">This illustrative sample addresses the pivotal role of judicial officers within the framework of the United States legal system, with specific focus on United States New York City. The analysis examines the multifaceted responsibilities, qualifications, and contemporary challenges faced by Judges operating in one of America's most complex judicial jurisdictions. As a cornerstone of justice administration in</w:t>
      </w:r>
      <w:r>
        <w:t xml:space="preserve"> </w:t>
      </w:r>
      <w:r>
        <w:rPr>
          <w:iCs/>
          <w:i/>
        </w:rPr>
        <w:t xml:space="preserve">United States New York City</w:t>
      </w:r>
      <w:r>
        <w:t xml:space="preserve">, this dissertation sample underscores how the institution of the</w:t>
      </w:r>
      <w:r>
        <w:t xml:space="preserve"> </w:t>
      </w:r>
      <w:r>
        <w:rPr>
          <w:iCs/>
          <w:i/>
        </w:rPr>
        <w:t xml:space="preserve">Judge</w:t>
      </w:r>
      <w:r>
        <w:t xml:space="preserve"> </w:t>
      </w:r>
      <w:r>
        <w:t xml:space="preserve">directly influences civic trust, legal equity, and institutional legitimacy within a globally significant urban environment.</w:t>
      </w:r>
    </w:p>
    <w:bookmarkEnd w:id="20"/>
    <w:bookmarkStart w:id="21" w:name="Xb07a9b221067df86d1f15d9586a76dc726fd037"/>
    <w:p>
      <w:pPr>
        <w:pStyle w:val="Heading2"/>
      </w:pPr>
      <w:r>
        <w:t xml:space="preserve">1. Introduction: The Judicial Imperative in Urban Governance</w:t>
      </w:r>
    </w:p>
    <w:p>
      <w:pPr>
        <w:pStyle w:val="FirstParagraph"/>
      </w:pPr>
      <w:r>
        <w:t xml:space="preserve">The office of the</w:t>
      </w:r>
      <w:r>
        <w:t xml:space="preserve"> </w:t>
      </w:r>
      <w:r>
        <w:rPr>
          <w:iCs/>
          <w:i/>
        </w:rPr>
        <w:t xml:space="preserve">Judge</w:t>
      </w:r>
      <w:r>
        <w:t xml:space="preserve"> </w:t>
      </w:r>
      <w:r>
        <w:t xml:space="preserve">represents the judicial branch's tangible presence in daily civic life across the United States. In New York City—a municipality housing over 8 million residents and generating approximately $1 trillion annually—the function of a Judge transcends mere case adjudication. This jurisdiction operates under a layered court system: federal courts (including the U.S. District Court for the Southern District of New York), state-level courts (Supreme Court, Appellate Divisions, Civil and Criminal Courts), and specialized tribunals like Housing Court and Family Court. The significance of a</w:t>
      </w:r>
      <w:r>
        <w:t xml:space="preserve"> </w:t>
      </w:r>
      <w:r>
        <w:rPr>
          <w:iCs/>
          <w:i/>
        </w:rPr>
        <w:t xml:space="preserve">Judge</w:t>
      </w:r>
      <w:r>
        <w:t xml:space="preserve"> </w:t>
      </w:r>
      <w:r>
        <w:t xml:space="preserve">in this ecosystem cannot be overstated; they are the primary arbiters interpreting laws that directly affect daily life for millions within</w:t>
      </w:r>
      <w:r>
        <w:t xml:space="preserve"> </w:t>
      </w:r>
      <w:r>
        <w:rPr>
          <w:iCs/>
          <w:i/>
        </w:rPr>
        <w:t xml:space="preserve">United States New York City</w:t>
      </w:r>
      <w:r>
        <w:t xml:space="preserve">. This sample dissertation explores how judicial conduct, institutional culture, and procedural fairness shape public perception and legal outcomes in this unique context.</w:t>
      </w:r>
    </w:p>
    <w:bookmarkEnd w:id="21"/>
    <w:bookmarkStart w:id="22" w:name="X3d630ac8b4b2a224c424b82941e70ea8fc9a014"/>
    <w:p>
      <w:pPr>
        <w:pStyle w:val="Heading2"/>
      </w:pPr>
      <w:r>
        <w:t xml:space="preserve">2. Methodology: Analyzing Judicial Operations in NYC</w:t>
      </w:r>
    </w:p>
    <w:p>
      <w:pPr>
        <w:pStyle w:val="FirstParagraph"/>
      </w:pPr>
      <w:r>
        <w:t xml:space="preserve">This illustrative analysis employs qualitative review of judicial case management data from 2019–2023 sourced from the New York State Unified Court System, supplemented by comparative legal scholarship on urban judiciary structures in major U.S. cities (e.g., Chicago, Los Angeles). Key focus areas include: (a) caseload patterns across NYC courts; (b) demographic composition of judges relative to city population; and (c) public trust metrics correlated with judicial conduct. All data points explicitly reference the</w:t>
      </w:r>
      <w:r>
        <w:t xml:space="preserve"> </w:t>
      </w:r>
      <w:r>
        <w:rPr>
          <w:iCs/>
          <w:i/>
        </w:rPr>
        <w:t xml:space="preserve">United States New York City</w:t>
      </w:r>
      <w:r>
        <w:t xml:space="preserve"> </w:t>
      </w:r>
      <w:r>
        <w:t xml:space="preserve">jurisdiction as the operational context, emphasizing that judicial work here is fundamentally distinct from rural or suburban settings due to scale, diversity, and socio-economic complexity.</w:t>
      </w:r>
    </w:p>
    <w:bookmarkEnd w:id="22"/>
    <w:bookmarkStart w:id="23" w:name="X265a843b744a0a5ddd54195d3bb232aa90f71aa"/>
    <w:p>
      <w:pPr>
        <w:pStyle w:val="Heading2"/>
      </w:pPr>
      <w:r>
        <w:t xml:space="preserve">3. The Evolving Role of a Judge in United States New York City</w:t>
      </w:r>
    </w:p>
    <w:p>
      <w:pPr>
        <w:pStyle w:val="FirstParagraph"/>
      </w:pPr>
      <w:r>
        <w:t xml:space="preserve">In</w:t>
      </w:r>
      <w:r>
        <w:t xml:space="preserve"> </w:t>
      </w:r>
      <w:r>
        <w:rPr>
          <w:iCs/>
          <w:i/>
        </w:rPr>
        <w:t xml:space="preserve">United States New York City</w:t>
      </w:r>
      <w:r>
        <w:t xml:space="preserve">, the modern Judge navigates unprecedented challenges. Case volumes are among the highest nationally: NYC’s criminal courts handle over 1.5 million cases annually, while civil courts process more than 100,000 new filings per month (NY State Unified Court System, 2023). This necessitates innovative judicial management—such as the use of AI-driven case scheduling in Family Court—to maintain timeliness without compromising fairness. Crucially, the Judge’s role extends beyond courtroom rulings to include community engagement. Initiatives like NYC’s "Justice for All" program require Judges to participate in public forums addressing systemic barriers (e.g., language access, indigent defense), directly linking judicial conduct to civic inclusion within</w:t>
      </w:r>
      <w:r>
        <w:t xml:space="preserve"> </w:t>
      </w:r>
      <w:r>
        <w:rPr>
          <w:iCs/>
          <w:i/>
        </w:rPr>
        <w:t xml:space="preserve">United States New York City</w:t>
      </w:r>
      <w:r>
        <w:t xml:space="preserve">.</w:t>
      </w:r>
    </w:p>
    <w:p>
      <w:pPr>
        <w:pStyle w:val="BodyText"/>
      </w:pPr>
      <w:r>
        <w:t xml:space="preserve">Furthermore, the demographic profile of Judges in NYC reflects ongoing efforts toward equity. While historically dominated by older, male attorneys, recent appointments have increased representation of women and persons of color—now comprising 48% of judicial appointees since 2020 (NYC Judicial Diversity Report). This shift is critical; a Judge’s lived experience informs perspectives on cases involving marginalized communities in</w:t>
      </w:r>
      <w:r>
        <w:t xml:space="preserve"> </w:t>
      </w:r>
      <w:r>
        <w:rPr>
          <w:iCs/>
          <w:i/>
        </w:rPr>
        <w:t xml:space="preserve">United States New York City</w:t>
      </w:r>
      <w:r>
        <w:t xml:space="preserve">, thereby influencing procedural justice outcomes.</w:t>
      </w:r>
    </w:p>
    <w:bookmarkEnd w:id="23"/>
    <w:bookmarkStart w:id="24" w:name="X4577093f2ee0feef192e56752eee1f1bdf1e1b0"/>
    <w:p>
      <w:pPr>
        <w:pStyle w:val="Heading2"/>
      </w:pPr>
      <w:r>
        <w:t xml:space="preserve">4. Contemporary Challenges and Ethical Imperatives</w:t>
      </w:r>
    </w:p>
    <w:p>
      <w:pPr>
        <w:pStyle w:val="FirstParagraph"/>
      </w:pPr>
      <w:r>
        <w:t xml:space="preserve">No analysis of judicial work in NYC is complete without addressing systemic pressures. Judges face intense scrutiny regarding sentencing disparities, particularly in drug-related cases affecting predominantly Black and Latino neighborhoods—a reality directly tied to the racial composition of</w:t>
      </w:r>
      <w:r>
        <w:t xml:space="preserve"> </w:t>
      </w:r>
      <w:r>
        <w:rPr>
          <w:iCs/>
          <w:i/>
        </w:rPr>
        <w:t xml:space="preserve">United States New York City</w:t>
      </w:r>
      <w:r>
        <w:t xml:space="preserve">. The ethical imperative for a Judge here demands vigilant neutrality amid societal tensions, as demonstrated by rulings on policing practices (e.g., *People v. Williams*, 2021), which set precedents influencing city-wide law enforcement protocols.</w:t>
      </w:r>
    </w:p>
    <w:p>
      <w:pPr>
        <w:pStyle w:val="BodyText"/>
      </w:pPr>
      <w:r>
        <w:t xml:space="preserve">Resource constraints further strain judicial efficacy. The NYC courts operate with chronic underfunding relative to caseload demands, a challenge spotlighted during the pandemic when remote hearings exposed gaps in technology access for low-income litigants. A Judge must therefore balance legal fidelity with practical accessibility—a dual mandate central to their role in</w:t>
      </w:r>
      <w:r>
        <w:t xml:space="preserve"> </w:t>
      </w:r>
      <w:r>
        <w:rPr>
          <w:iCs/>
          <w:i/>
        </w:rPr>
        <w:t xml:space="preserve">United States New York City</w:t>
      </w:r>
      <w:r>
        <w:t xml:space="preserve">.</w:t>
      </w:r>
    </w:p>
    <w:bookmarkEnd w:id="24"/>
    <w:bookmarkStart w:id="25" w:name="conclusion-the-judge-as-civic-anchor"/>
    <w:p>
      <w:pPr>
        <w:pStyle w:val="Heading2"/>
      </w:pPr>
      <w:r>
        <w:t xml:space="preserve">5. Conclusion: The Judge as Civic Anchor</w:t>
      </w:r>
    </w:p>
    <w:p>
      <w:pPr>
        <w:pStyle w:val="FirstParagraph"/>
      </w:pPr>
      <w:r>
        <w:t xml:space="preserve">In the intricate mosaic of</w:t>
      </w:r>
      <w:r>
        <w:t xml:space="preserve"> </w:t>
      </w:r>
      <w:r>
        <w:rPr>
          <w:iCs/>
          <w:i/>
        </w:rPr>
        <w:t xml:space="preserve">United States New York City</w:t>
      </w:r>
      <w:r>
        <w:t xml:space="preserve">, the institution of the Judge serves as both a legal fulcrum and a symbolic touchstone for justice. This illustrative sample underscores that judicial work in NYC is not merely procedural but profoundly civic—shaping how communities experience law, equity, and power. The ongoing evolution of the</w:t>
      </w:r>
      <w:r>
        <w:t xml:space="preserve"> </w:t>
      </w:r>
      <w:r>
        <w:rPr>
          <w:iCs/>
          <w:i/>
        </w:rPr>
        <w:t xml:space="preserve">Judge</w:t>
      </w:r>
      <w:r>
        <w:t xml:space="preserve">’s role—from case manager to community partner—reflects the city’s own dynamism. As urban centers globally grapple with similar complexities, the lessons from</w:t>
      </w:r>
      <w:r>
        <w:t xml:space="preserve"> </w:t>
      </w:r>
      <w:r>
        <w:rPr>
          <w:iCs/>
          <w:i/>
        </w:rPr>
        <w:t xml:space="preserve">United States New York City</w:t>
      </w:r>
      <w:r>
        <w:t xml:space="preserve"> </w:t>
      </w:r>
      <w:r>
        <w:t xml:space="preserve">offer invaluable insights for judicial systems nationwide.</w:t>
      </w:r>
    </w:p>
    <w:p>
      <w:pPr>
        <w:pStyle w:val="BodyText"/>
      </w:pPr>
      <w:r>
        <w:t xml:space="preserve">The integrity of a Judge in this context directly impacts public confidence in the entire American legal order. In a city where daily life intersects with constitutional rights more visibly than anywhere else in the United States, the Judge’s duty is not just to decide cases—but to embody justice itself within</w:t>
      </w:r>
      <w:r>
        <w:t xml:space="preserve"> </w:t>
      </w:r>
      <w:r>
        <w:rPr>
          <w:iCs/>
          <w:i/>
        </w:rPr>
        <w:t xml:space="preserve">United States New York City</w:t>
      </w:r>
      <w:r>
        <w:t xml:space="preserve">.</w:t>
      </w:r>
    </w:p>
    <w:bookmarkEnd w:id="25"/>
    <w:bookmarkStart w:id="26" w:name="references-illustrative"/>
    <w:p>
      <w:pPr>
        <w:pStyle w:val="Heading2"/>
      </w:pPr>
      <w:r>
        <w:t xml:space="preserve">References (Illustrative)</w:t>
      </w:r>
    </w:p>
    <w:p>
      <w:pPr>
        <w:numPr>
          <w:ilvl w:val="0"/>
          <w:numId w:val="1001"/>
        </w:numPr>
        <w:pStyle w:val="Compact"/>
      </w:pPr>
      <w:r>
        <w:t xml:space="preserve">New York State Unified Court System. (2023). *Annual Report: Judicial Performance Metrics*.</w:t>
      </w:r>
    </w:p>
    <w:p>
      <w:pPr>
        <w:numPr>
          <w:ilvl w:val="0"/>
          <w:numId w:val="1001"/>
        </w:numPr>
        <w:pStyle w:val="Compact"/>
      </w:pPr>
      <w:r>
        <w:t xml:space="preserve">NYC Commission on Judicial Nomination. (2021). *Diversity in the Judiciary: Progress and Pathways*.</w:t>
      </w:r>
    </w:p>
    <w:p>
      <w:pPr>
        <w:numPr>
          <w:ilvl w:val="0"/>
          <w:numId w:val="1001"/>
        </w:numPr>
        <w:pStyle w:val="Compact"/>
      </w:pPr>
      <w:r>
        <w:t xml:space="preserve">Feinberg, M. (2020). "Urban Justice in the Age of Disparity." *Harvard Law Review*, 134(5), 1789–1832.</w:t>
      </w:r>
    </w:p>
    <w:p>
      <w:pPr>
        <w:pStyle w:val="FirstParagraph"/>
      </w:pPr>
      <w:r>
        <w:rPr>
          <w:iCs/>
          <w:i/>
        </w:rPr>
        <w:t xml:space="preserve">This document is a non-official academic simulation. Real dissertations require original research, institutional approval, and adherence to rigorous scholarly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Illustrative Academic Sample: The Judicial Role in United States New York City</dc:title>
  <dc:creator/>
  <dc:language>en</dc:language>
  <cp:keywords/>
  <dcterms:created xsi:type="dcterms:W3CDTF">2026-07-24T16:49:47Z</dcterms:created>
  <dcterms:modified xsi:type="dcterms:W3CDTF">2026-07-24T16:49:47Z</dcterms:modified>
</cp:coreProperties>
</file>

<file path=docProps/custom.xml><?xml version="1.0" encoding="utf-8"?>
<Properties xmlns="http://schemas.openxmlformats.org/officeDocument/2006/custom-properties" xmlns:vt="http://schemas.openxmlformats.org/officeDocument/2006/docPropsVTypes"/>
</file>