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Afghanistan</w:t>
      </w:r>
      <w:r>
        <w:t xml:space="preserve"> </w:t>
      </w:r>
      <w:r>
        <w:t xml:space="preserve">Kabul's</w:t>
      </w:r>
      <w:r>
        <w:t xml:space="preserve"> </w:t>
      </w:r>
      <w:r>
        <w:t xml:space="preserve">Healthcare</w:t>
      </w:r>
      <w:r>
        <w:t xml:space="preserve"> </w:t>
      </w:r>
      <w:r>
        <w:t xml:space="preserve">System</w:t>
      </w:r>
    </w:p>
    <w:bookmarkStart w:id="25" w:name="X08b4e762103eba199076b35e1b98a1f551bf715"/>
    <w:p>
      <w:pPr>
        <w:pStyle w:val="Heading1"/>
      </w:pPr>
      <w:r>
        <w:t xml:space="preserve">Dissertation: Advancing Public Health Through Skilled Laboratory Technicians in Kabul, Afghanistan</w:t>
      </w:r>
    </w:p>
    <w:p>
      <w:pPr>
        <w:pStyle w:val="FirstParagraph"/>
      </w:pPr>
      <w:r>
        <w:rPr>
          <w:bCs/>
          <w:b/>
        </w:rPr>
        <w:t xml:space="preserve">Abstract:</w:t>
      </w:r>
      <w:r>
        <w:t xml:space="preserve"> </w:t>
      </w:r>
      <w:r>
        <w:t xml:space="preserve">This Dissertation examines the indispensable role of the Laboratory Technician within the healthcare infrastructure of Kabul, Afghanistan. Amidst a protracted humanitarian crisis and fragile health system, this research establishes how adequately trained and supported Laboratory Technicians are fundamental to accurate disease diagnosis, outbreak containment, and sustainable public health outcomes in Afghanistan Kabul. The study underscores that without prioritizing this specialized workforce, the nation’s ability to combat infectious diseases, maternal mortality, malnutrition, and emerging health threats remains critically compromised.</w:t>
      </w:r>
    </w:p>
    <w:bookmarkStart w:id="20" w:name="Xce1246b02ba51e10bfd930050a9264d013b27e4"/>
    <w:p>
      <w:pPr>
        <w:pStyle w:val="Heading2"/>
      </w:pPr>
      <w:r>
        <w:t xml:space="preserve">1. Introduction: The Imperative Context of Kabul</w:t>
      </w:r>
    </w:p>
    <w:p>
      <w:pPr>
        <w:pStyle w:val="FirstParagraph"/>
      </w:pPr>
      <w:r>
        <w:t xml:space="preserve">Kabul, Afghanistan's capital and largest urban center, bears the brunt of a healthcare system strained by decades of conflict, economic collapse, and political instability. With over 60% of the national population residing in rural areas yet Kabul hosting major hospitals and laboratories, the city is a critical hub for diagnostic services. However, systemic underfunding, lack of modern equipment, and severe shortages in skilled personnel have rendered many laboratories non-functional or operating below capacity (WHO Afghanistan Report, 2023). This Dissertation argues that the Laboratory Technician is not merely an ancillary staff member but the operational cornerstone of effective laboratory medicine in Afghanistan Kabul. Their expertise directly impacts clinical decision-making for millions of patients annually.</w:t>
      </w:r>
    </w:p>
    <w:bookmarkEnd w:id="20"/>
    <w:bookmarkStart w:id="21" w:name="X39cdf61c0e4b6f0278e505407efb57338b6f40c"/>
    <w:p>
      <w:pPr>
        <w:pStyle w:val="Heading2"/>
      </w:pPr>
      <w:r>
        <w:t xml:space="preserve">2. The Multifaceted Role of the Laboratory Technician in Kabul</w:t>
      </w:r>
    </w:p>
    <w:p>
      <w:pPr>
        <w:pStyle w:val="FirstParagraph"/>
      </w:pPr>
      <w:r>
        <w:t xml:space="preserve">In the specific context of Afghanistan Kabul, a Laboratory Technician performs far beyond basic sample processing. They are frontline epidemiologists, quality controllers, and vital data providers. Key responsibilities include:</w:t>
      </w:r>
    </w:p>
    <w:p>
      <w:pPr>
        <w:numPr>
          <w:ilvl w:val="0"/>
          <w:numId w:val="1001"/>
        </w:numPr>
        <w:pStyle w:val="Compact"/>
      </w:pPr>
      <w:r>
        <w:rPr>
          <w:bCs/>
          <w:b/>
        </w:rPr>
        <w:t xml:space="preserve">Diagnostic Accuracy:</w:t>
      </w:r>
      <w:r>
        <w:t xml:space="preserve"> </w:t>
      </w:r>
      <w:r>
        <w:t xml:space="preserve">Performing and interpreting critical tests for malaria, tuberculosis (TB), HIV/AIDS, hepatitis B/C, sexually transmitted infections (STIs), and emerging diseases like cholera or polio. Errors in these tests directly lead to misdiagnosis and inappropriate treatment.</w:t>
      </w:r>
    </w:p>
    <w:p>
      <w:pPr>
        <w:numPr>
          <w:ilvl w:val="0"/>
          <w:numId w:val="1001"/>
        </w:numPr>
        <w:pStyle w:val="Compact"/>
      </w:pPr>
      <w:r>
        <w:rPr>
          <w:bCs/>
          <w:b/>
        </w:rPr>
        <w:t xml:space="preserve">Surveillance &amp; Outbreak Response:</w:t>
      </w:r>
      <w:r>
        <w:t xml:space="preserve"> </w:t>
      </w:r>
      <w:r>
        <w:t xml:space="preserve">Rapidly identifying disease clusters – such as the 2023 polio outbreak or recurrent cholera epidemics in Kabul's informal settlements – requires technicians who can run tests quickly and report data accurately to health authorities (MOH Afghanistan).</w:t>
      </w:r>
    </w:p>
    <w:p>
      <w:pPr>
        <w:numPr>
          <w:ilvl w:val="0"/>
          <w:numId w:val="1001"/>
        </w:numPr>
        <w:pStyle w:val="Compact"/>
      </w:pPr>
      <w:r>
        <w:rPr>
          <w:bCs/>
          <w:b/>
        </w:rPr>
        <w:t xml:space="preserve">Quality Assurance &amp; Maintenance:</w:t>
      </w:r>
      <w:r>
        <w:t xml:space="preserve"> </w:t>
      </w:r>
      <w:r>
        <w:t xml:space="preserve">In a setting with frequent power outages and limited spare parts, Laboratory Technicians maintain fragile equipment (microscopes, centrifuges, basic PCR machines), ensure reagent quality control, and implement essential safety protocols – often without formal training or support.</w:t>
      </w:r>
    </w:p>
    <w:p>
      <w:pPr>
        <w:numPr>
          <w:ilvl w:val="0"/>
          <w:numId w:val="1001"/>
        </w:numPr>
        <w:pStyle w:val="Compact"/>
      </w:pPr>
      <w:r>
        <w:rPr>
          <w:bCs/>
          <w:b/>
        </w:rPr>
        <w:t xml:space="preserve">Data Generation for Policy:</w:t>
      </w:r>
      <w:r>
        <w:t xml:space="preserve"> </w:t>
      </w:r>
      <w:r>
        <w:t xml:space="preserve">Reliable lab data underpins national health programs. For instance, accurate TB sputum smear results are vital for the National Tuberculosis Control Program; technicians generate this essential evidence in Kabul's central labs.</w:t>
      </w:r>
    </w:p>
    <w:bookmarkEnd w:id="21"/>
    <w:bookmarkStart w:id="22" w:name="X8effdf3d4251bbea1e609a6c6695d26e20cccae"/>
    <w:p>
      <w:pPr>
        <w:pStyle w:val="Heading2"/>
      </w:pPr>
      <w:r>
        <w:t xml:space="preserve">3. The Critical Shortage and Its Consequences</w:t>
      </w:r>
    </w:p>
    <w:p>
      <w:pPr>
        <w:pStyle w:val="FirstParagraph"/>
      </w:pPr>
      <w:r>
        <w:t xml:space="preserve">Afghanistan faces a severe shortage of qualified Laboratory Technicians, particularly in Kabul. The 2020 National Health Workforce Survey reported only 150 certified lab technicians across the entire country (70% concentrated in Kabul), serving a population exceeding 6 million. This scarcity has dire consequences:</w:t>
      </w:r>
    </w:p>
    <w:p>
      <w:pPr>
        <w:numPr>
          <w:ilvl w:val="0"/>
          <w:numId w:val="1002"/>
        </w:numPr>
        <w:pStyle w:val="Compact"/>
      </w:pPr>
      <w:r>
        <w:rPr>
          <w:bCs/>
          <w:b/>
        </w:rPr>
        <w:t xml:space="preserve">Diagnostic Delays:</w:t>
      </w:r>
      <w:r>
        <w:t xml:space="preserve"> </w:t>
      </w:r>
      <w:r>
        <w:t xml:space="preserve">Patients wait weeks for results, worsening conditions like TB or sepsis.</w:t>
      </w:r>
    </w:p>
    <w:p>
      <w:pPr>
        <w:numPr>
          <w:ilvl w:val="0"/>
          <w:numId w:val="1002"/>
        </w:numPr>
        <w:pStyle w:val="Compact"/>
      </w:pPr>
      <w:r>
        <w:rPr>
          <w:bCs/>
          <w:b/>
        </w:rPr>
        <w:t xml:space="preserve">Limited Coverage:</w:t>
      </w:r>
      <w:r>
        <w:t xml:space="preserve"> </w:t>
      </w:r>
      <w:r>
        <w:t xml:space="preserve">Many primary health centers in Kabul and surrounding provinces lack even basic lab services, forcing referrals to overcrowded central facilities.</w:t>
      </w:r>
    </w:p>
    <w:p>
      <w:pPr>
        <w:numPr>
          <w:ilvl w:val="0"/>
          <w:numId w:val="1002"/>
        </w:numPr>
        <w:pStyle w:val="Compact"/>
      </w:pPr>
      <w:r>
        <w:rPr>
          <w:bCs/>
          <w:b/>
        </w:rPr>
        <w:t xml:space="preserve">Erosion of Trust:</w:t>
      </w:r>
      <w:r>
        <w:t xml:space="preserve"> </w:t>
      </w:r>
      <w:r>
        <w:t xml:space="preserve">Inaccurate results due to inadequate training or equipment undermine patient confidence in the healthcare system, a critical issue for public health initiatives.</w:t>
      </w:r>
    </w:p>
    <w:p>
      <w:pPr>
        <w:numPr>
          <w:ilvl w:val="0"/>
          <w:numId w:val="1002"/>
        </w:numPr>
        <w:pStyle w:val="Compact"/>
      </w:pPr>
      <w:r>
        <w:rPr>
          <w:bCs/>
          <w:b/>
        </w:rPr>
        <w:t xml:space="preserve">Gender Barrier:</w:t>
      </w:r>
      <w:r>
        <w:t xml:space="preserve"> </w:t>
      </w:r>
      <w:r>
        <w:t xml:space="preserve">While female Laboratory Technicians are crucial (especially for women's health services), they face significant barriers to employment and advancement in Kabul’s current environment, further depleting the workforce (UN Women Afghanistan, 2022).</w:t>
      </w:r>
    </w:p>
    <w:bookmarkEnd w:id="22"/>
    <w:bookmarkStart w:id="23" w:name="Xc12fa854e637d69d30d7632813b83fda47964c7"/>
    <w:p>
      <w:pPr>
        <w:pStyle w:val="Heading2"/>
      </w:pPr>
      <w:r>
        <w:t xml:space="preserve">4. The Path Forward: Investing in Laboratory Technicians</w:t>
      </w:r>
    </w:p>
    <w:p>
      <w:pPr>
        <w:pStyle w:val="FirstParagraph"/>
      </w:pPr>
      <w:r>
        <w:t xml:space="preserve">This Dissertation concludes that sustainable progress in Afghanistan Kabul's health system is impossible without strategic investment in Laboratory Technicians. Key recommendations include:</w:t>
      </w:r>
    </w:p>
    <w:p>
      <w:pPr>
        <w:numPr>
          <w:ilvl w:val="0"/>
          <w:numId w:val="1003"/>
        </w:numPr>
        <w:pStyle w:val="Compact"/>
      </w:pPr>
      <w:r>
        <w:rPr>
          <w:bCs/>
          <w:b/>
        </w:rPr>
        <w:t xml:space="preserve">Accelerated Training Programs:</w:t>
      </w:r>
      <w:r>
        <w:t xml:space="preserve"> </w:t>
      </w:r>
      <w:r>
        <w:t xml:space="preserve">Establishing robust, locally-based certification programs (e.g., at Kabul Institute of Technology or Kandahar University) with practical, context-specific curricula focusing on essential diagnostics and equipment maintenance relevant to Kabul's needs.</w:t>
      </w:r>
    </w:p>
    <w:p>
      <w:pPr>
        <w:numPr>
          <w:ilvl w:val="0"/>
          <w:numId w:val="1003"/>
        </w:numPr>
        <w:pStyle w:val="Compact"/>
      </w:pPr>
      <w:r>
        <w:rPr>
          <w:bCs/>
          <w:b/>
        </w:rPr>
        <w:t xml:space="preserve">Competitive Compensation &amp; Retention:</w:t>
      </w:r>
      <w:r>
        <w:t xml:space="preserve"> </w:t>
      </w:r>
      <w:r>
        <w:t xml:space="preserve">Developing salary structures that retain skilled technicians in Kabul, counteracting the pull of better-paid NGO jobs or emigration.</w:t>
      </w:r>
    </w:p>
    <w:p>
      <w:pPr>
        <w:numPr>
          <w:ilvl w:val="0"/>
          <w:numId w:val="1003"/>
        </w:numPr>
        <w:pStyle w:val="Compact"/>
      </w:pPr>
      <w:r>
        <w:rPr>
          <w:bCs/>
          <w:b/>
        </w:rPr>
        <w:t xml:space="preserve">Strengthened Supply Chains:</w:t>
      </w:r>
      <w:r>
        <w:t xml:space="preserve"> </w:t>
      </w:r>
      <w:r>
        <w:t xml:space="preserve">Ensuring consistent availability of reagents and consumables, a critical factor for technician effectiveness.</w:t>
      </w:r>
    </w:p>
    <w:p>
      <w:pPr>
        <w:numPr>
          <w:ilvl w:val="0"/>
          <w:numId w:val="1003"/>
        </w:numPr>
        <w:pStyle w:val="Compact"/>
      </w:pPr>
      <w:r>
        <w:rPr>
          <w:bCs/>
          <w:b/>
        </w:rPr>
        <w:t xml:space="preserve">Gender-Responsive Policies:</w:t>
      </w:r>
      <w:r>
        <w:t xml:space="preserve"> </w:t>
      </w:r>
      <w:r>
        <w:t xml:space="preserve">Actively recruiting and supporting female Laboratory Technicians through safe transportation, gender-sensitive workspaces, and mentorship programs within Kabul's healthcare facilities.</w:t>
      </w:r>
    </w:p>
    <w:p>
      <w:pPr>
        <w:numPr>
          <w:ilvl w:val="0"/>
          <w:numId w:val="1003"/>
        </w:numPr>
        <w:pStyle w:val="Compact"/>
      </w:pPr>
      <w:r>
        <w:rPr>
          <w:bCs/>
          <w:b/>
        </w:rPr>
        <w:t xml:space="preserve">National Quality Assurance System:</w:t>
      </w:r>
      <w:r>
        <w:t xml:space="preserve"> </w:t>
      </w:r>
      <w:r>
        <w:t xml:space="preserve">Integrating Laboratory Technicians into a national laboratory quality management system to ensure reliable data for Kabul and the wider country.</w:t>
      </w:r>
    </w:p>
    <w:bookmarkEnd w:id="23"/>
    <w:bookmarkStart w:id="24" w:name="conclusion-the-indispensable-foundation"/>
    <w:p>
      <w:pPr>
        <w:pStyle w:val="Heading2"/>
      </w:pPr>
      <w:r>
        <w:t xml:space="preserve">5. Conclusion: The Indispensable Foundation</w:t>
      </w:r>
    </w:p>
    <w:p>
      <w:pPr>
        <w:pStyle w:val="FirstParagraph"/>
      </w:pPr>
      <w:r>
        <w:t xml:space="preserve">The findings of this Dissertation unequivocally demonstrate that the Laboratory Technician is not a peripheral figure in Afghanistan Kabul's healthcare landscape; they are its operational backbone. In a city where the health system is on the brink, these professionals are the ones translating clinical samples into life-saving information. Their work underpins epidemic control, guides treatment for chronic diseases, and provides essential evidence for national health planning. Ignoring their needs – through inadequate training, poor pay, or lack of resources – perpetuates a cycle of diagnostic failure and preventable suffering.</w:t>
      </w:r>
    </w:p>
    <w:p>
      <w:pPr>
        <w:pStyle w:val="BodyText"/>
      </w:pPr>
      <w:r>
        <w:t xml:space="preserve">Investing in the Laboratory Technician workforce within Afghanistan Kabul is not merely an operational necessity; it is a fundamental investment in public health security and the right to quality healthcare for every Afghan citizen. This Dissertation calls for urgent, coordinated action by the Government of Afghanistan, international donors, and local health institutions to prioritize this critical cadre. Only then can Kabul's laboratories fulfill their vital mission as the eyes of medicine in Afghanistan.</w:t>
      </w:r>
    </w:p>
    <w:p>
      <w:pPr>
        <w:pStyle w:val="BodyText"/>
      </w:pPr>
      <w:r>
        <w:rPr>
          <w:bCs/>
          <w:b/>
        </w:rPr>
        <w:t xml:space="preserve">Keywords:</w:t>
      </w:r>
      <w:r>
        <w:t xml:space="preserve"> </w:t>
      </w:r>
      <w:r>
        <w:t xml:space="preserve">Laboratory Technician; Afghanistan Kabul; Public Health; Diagnostic Services; Health Workforce Development; Disease Surveillance.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Afghanistan Kabul's Healthcare System</dc:title>
  <dc:creator/>
  <dc:language>en</dc:language>
  <cp:keywords/>
  <dcterms:created xsi:type="dcterms:W3CDTF">2026-10-24T19:58:57Z</dcterms:created>
  <dcterms:modified xsi:type="dcterms:W3CDTF">2026-10-24T19:58:57Z</dcterms:modified>
</cp:coreProperties>
</file>

<file path=docProps/custom.xml><?xml version="1.0" encoding="utf-8"?>
<Properties xmlns="http://schemas.openxmlformats.org/officeDocument/2006/custom-properties" xmlns:vt="http://schemas.openxmlformats.org/officeDocument/2006/docPropsVTypes"/>
</file>