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Guide:</w:t>
      </w:r>
      <w:r>
        <w:t xml:space="preserve"> </w:t>
      </w:r>
      <w:r>
        <w:t xml:space="preserve">Laboratory</w:t>
      </w:r>
      <w:r>
        <w:t xml:space="preserve"> </w:t>
      </w:r>
      <w:r>
        <w:t xml:space="preserve">Technician</w:t>
      </w:r>
      <w:r>
        <w:t xml:space="preserve"> </w:t>
      </w:r>
      <w:r>
        <w:t xml:space="preserve">Career</w:t>
      </w:r>
      <w:r>
        <w:t xml:space="preserve"> </w:t>
      </w:r>
      <w:r>
        <w:t xml:space="preserve">in</w:t>
      </w:r>
      <w:r>
        <w:t xml:space="preserve"> </w:t>
      </w:r>
      <w:r>
        <w:t xml:space="preserve">Canada</w:t>
      </w:r>
      <w:r>
        <w:t xml:space="preserve"> </w:t>
      </w:r>
      <w:r>
        <w:t xml:space="preserve">Vancouver</w:t>
      </w:r>
    </w:p>
    <w:bookmarkStart w:id="26" w:name="Xad8ce539c924117009e0c19bcc334b5150ef522"/>
    <w:p>
      <w:pPr>
        <w:pStyle w:val="Heading1"/>
      </w:pPr>
      <w:r>
        <w:t xml:space="preserve">Professional Guide: Advancing as a Laboratory Technician in Canada Vancouver</w:t>
      </w:r>
    </w:p>
    <w:p>
      <w:pPr>
        <w:pStyle w:val="FirstParagraph"/>
      </w:pPr>
      <w:r>
        <w:t xml:space="preserve">This document serves as a comprehensive professional guide for aspiring and current</w:t>
      </w:r>
      <w:r>
        <w:t xml:space="preserve"> </w:t>
      </w:r>
      <w:r>
        <w:rPr>
          <w:bCs/>
          <w:b/>
        </w:rPr>
        <w:t xml:space="preserve">Laboratory Technician</w:t>
      </w:r>
      <w:r>
        <w:t xml:space="preserve">s targeting career advancement within the dynamic healthcare and research landscape of</w:t>
      </w:r>
      <w:r>
        <w:t xml:space="preserve"> </w:t>
      </w:r>
      <w:r>
        <w:rPr>
          <w:iCs/>
          <w:i/>
        </w:rPr>
        <w:t xml:space="preserve">Canada Vancouver</w:t>
      </w:r>
      <w:r>
        <w:t xml:space="preserve">. While not an academic dissertation, this resource synthesizes critical industry insights, certification pathways, and regional opportunities essential for success in one of Canada’s most vibrant metropolitan centers. The role of the Laboratory Technician is foundational to healthcare delivery, scientific innovation, and public health initiatives across British Columbia (BC), with Vancouver acting as the epicenter for many leading institutions.</w:t>
      </w:r>
    </w:p>
    <w:bookmarkStart w:id="20" w:name="X3f385b75f7f8a5db6718d0c82c1a852ca9c550c"/>
    <w:p>
      <w:pPr>
        <w:pStyle w:val="Heading2"/>
      </w:pPr>
      <w:r>
        <w:t xml:space="preserve">The Critical Role of a Laboratory Technician in Canada Vancouver</w:t>
      </w:r>
    </w:p>
    <w:p>
      <w:pPr>
        <w:pStyle w:val="FirstParagraph"/>
      </w:pPr>
      <w:r>
        <w:t xml:space="preserve">In</w:t>
      </w:r>
      <w:r>
        <w:t xml:space="preserve"> </w:t>
      </w:r>
      <w:r>
        <w:rPr>
          <w:iCs/>
          <w:i/>
        </w:rPr>
        <w:t xml:space="preserve">Canada Vancouver</w:t>
      </w:r>
      <w:r>
        <w:t xml:space="preserve">, the Laboratory Technician is indispensable to hospitals, diagnostic labs, research institutions, and public health agencies. These professionals operate complex analytical instruments, conduct critical tests (from hematology to molecular diagnostics), and ensure data accuracy that directly impacts patient diagnoses and treatment plans. In a city like Vancouver—home to</w:t>
      </w:r>
      <w:r>
        <w:t xml:space="preserve"> </w:t>
      </w:r>
      <w:r>
        <w:rPr>
          <w:iCs/>
          <w:i/>
        </w:rPr>
        <w:t xml:space="preserve">BC Cancer Agency</w:t>
      </w:r>
      <w:r>
        <w:t xml:space="preserve">,</w:t>
      </w:r>
      <w:r>
        <w:t xml:space="preserve"> </w:t>
      </w:r>
      <w:r>
        <w:rPr>
          <w:iCs/>
          <w:i/>
        </w:rPr>
        <w:t xml:space="preserve">Providence Health Care</w:t>
      </w:r>
      <w:r>
        <w:t xml:space="preserve">,</w:t>
      </w:r>
      <w:r>
        <w:t xml:space="preserve"> </w:t>
      </w:r>
      <w:r>
        <w:rPr>
          <w:iCs/>
          <w:i/>
        </w:rPr>
        <w:t xml:space="preserve">University of British Columbia (UBC)</w:t>
      </w:r>
      <w:r>
        <w:t xml:space="preserve">, and numerous biotech startups—the demand for skilled Laboratory Technicians is consistently high. The Canadian government’s investment in healthcare infrastructure, particularly post-pandemic, has further amplified this need across the</w:t>
      </w:r>
      <w:r>
        <w:t xml:space="preserve"> </w:t>
      </w:r>
      <w:r>
        <w:rPr>
          <w:bCs/>
          <w:b/>
        </w:rPr>
        <w:t xml:space="preserve">Canada Vancouver</w:t>
      </w:r>
      <w:r>
        <w:t xml:space="preserve"> </w:t>
      </w:r>
      <w:r>
        <w:t xml:space="preserve">region.</w:t>
      </w:r>
    </w:p>
    <w:bookmarkEnd w:id="20"/>
    <w:bookmarkStart w:id="21" w:name="Xa02d091ea8d7f37ff8deb6b750a3b866e52bda7"/>
    <w:p>
      <w:pPr>
        <w:pStyle w:val="Heading2"/>
      </w:pPr>
      <w:r>
        <w:t xml:space="preserve">Educational Pathways and Certification Requirements</w:t>
      </w:r>
    </w:p>
    <w:p>
      <w:pPr>
        <w:pStyle w:val="FirstParagraph"/>
      </w:pPr>
      <w:r>
        <w:t xml:space="preserve">To work as a Laboratory Technician in Canada, formal education is mandatory. Prospective candidates typically pursue a two- to three-year diploma or degree from an accredited institution recognized by the</w:t>
      </w:r>
      <w:r>
        <w:t xml:space="preserve"> </w:t>
      </w:r>
      <w:r>
        <w:rPr>
          <w:iCs/>
          <w:i/>
        </w:rPr>
        <w:t xml:space="preserve">Canadian Society for Medical Laboratory Science (CSMLS)</w:t>
      </w:r>
      <w:r>
        <w:t xml:space="preserve">. In</w:t>
      </w:r>
      <w:r>
        <w:t xml:space="preserve"> </w:t>
      </w:r>
      <w:r>
        <w:rPr>
          <w:iCs/>
          <w:i/>
        </w:rPr>
        <w:t xml:space="preserve">Canada Vancouver</w:t>
      </w:r>
      <w:r>
        <w:t xml:space="preserve">, key programs include:</w:t>
      </w:r>
    </w:p>
    <w:p>
      <w:pPr>
        <w:numPr>
          <w:ilvl w:val="0"/>
          <w:numId w:val="1001"/>
        </w:numPr>
        <w:pStyle w:val="Compact"/>
      </w:pPr>
      <w:r>
        <w:rPr>
          <w:bCs/>
          <w:b/>
        </w:rPr>
        <w:t xml:space="preserve">BCIT (British Columbia Institute of Technology)</w:t>
      </w:r>
      <w:r>
        <w:t xml:space="preserve">: Offers a nationally recognized Laboratory Medicine Technician diploma with clinical placements in Vancouver-area hospitals.</w:t>
      </w:r>
    </w:p>
    <w:p>
      <w:pPr>
        <w:numPr>
          <w:ilvl w:val="0"/>
          <w:numId w:val="1001"/>
        </w:numPr>
        <w:pStyle w:val="Compact"/>
      </w:pPr>
      <w:r>
        <w:rPr>
          <w:bCs/>
          <w:b/>
        </w:rPr>
        <w:t xml:space="preserve">Vancouver Community College (VCC)</w:t>
      </w:r>
      <w:r>
        <w:t xml:space="preserve">: Provides foundational diplomas emphasizing hands-on training for the BC healthcare ecosystem.</w:t>
      </w:r>
    </w:p>
    <w:p>
      <w:pPr>
        <w:pStyle w:val="FirstParagraph"/>
      </w:pPr>
      <w:r>
        <w:t xml:space="preserve">Crucially, all Laboratory Technicians in Canada must achieve CSMLS certification. This process involves passing a national exam and verifying clinical experience—requirements non-negotiable for licensure across</w:t>
      </w:r>
      <w:r>
        <w:t xml:space="preserve"> </w:t>
      </w:r>
      <w:r>
        <w:rPr>
          <w:iCs/>
          <w:i/>
        </w:rPr>
        <w:t xml:space="preserve">Canada Vancouver</w:t>
      </w:r>
      <w:r>
        <w:t xml:space="preserve">. International graduates must also navigate the</w:t>
      </w:r>
      <w:r>
        <w:t xml:space="preserve"> </w:t>
      </w:r>
      <w:r>
        <w:rPr>
          <w:bCs/>
          <w:b/>
        </w:rPr>
        <w:t xml:space="preserve">Canada Vancouver</w:t>
      </w:r>
      <w:r>
        <w:t xml:space="preserve">-specific pathway via the Canadian Medical Association (CMA) or provincial regulatory bodies like the</w:t>
      </w:r>
      <w:r>
        <w:t xml:space="preserve"> </w:t>
      </w:r>
      <w:r>
        <w:rPr>
          <w:iCs/>
          <w:i/>
        </w:rPr>
        <w:t xml:space="preserve">College of Medical Laboratory Technologists of British Columbia (CMLTBC)</w:t>
      </w:r>
      <w:r>
        <w:t xml:space="preserve">.</w:t>
      </w:r>
    </w:p>
    <w:bookmarkEnd w:id="21"/>
    <w:bookmarkStart w:id="22" w:name="X69d744c4c96834913cb64bd9f163e5969f793c8"/>
    <w:p>
      <w:pPr>
        <w:pStyle w:val="Heading2"/>
      </w:pPr>
      <w:r>
        <w:t xml:space="preserve">Vancouver-Specific Market Opportunities and Salary Trends</w:t>
      </w:r>
    </w:p>
    <w:p>
      <w:pPr>
        <w:pStyle w:val="FirstParagraph"/>
      </w:pPr>
      <w:r>
        <w:t xml:space="preserve">The job market for Laboratory Technicians in Vancouver is robust and expanding. According to Statistics Canada (2023), BC’s healthcare sector added over 1,500 new lab technician roles in the past year alone, with Vancouver absorbing the majority. Key employers include:</w:t>
      </w:r>
    </w:p>
    <w:p>
      <w:pPr>
        <w:numPr>
          <w:ilvl w:val="0"/>
          <w:numId w:val="1002"/>
        </w:numPr>
        <w:pStyle w:val="Compact"/>
      </w:pPr>
      <w:r>
        <w:rPr>
          <w:iCs/>
          <w:i/>
        </w:rPr>
        <w:t xml:space="preserve">Fraser Health Authority</w:t>
      </w:r>
      <w:r>
        <w:t xml:space="preserve">: Largest health authority in BC, requiring Laboratory Technicians for its 19 facilities.</w:t>
      </w:r>
    </w:p>
    <w:p>
      <w:pPr>
        <w:numPr>
          <w:ilvl w:val="0"/>
          <w:numId w:val="1002"/>
        </w:numPr>
        <w:pStyle w:val="Compact"/>
      </w:pPr>
      <w:r>
        <w:rPr>
          <w:iCs/>
          <w:i/>
        </w:rPr>
        <w:t xml:space="preserve">Provincial Laboratory Services (PLS)</w:t>
      </w:r>
      <w:r>
        <w:t xml:space="preserve">: Central hub for public health testing across the province, with headquarters in Vancouver.</w:t>
      </w:r>
    </w:p>
    <w:p>
      <w:pPr>
        <w:numPr>
          <w:ilvl w:val="0"/>
          <w:numId w:val="1002"/>
        </w:numPr>
        <w:pStyle w:val="Compact"/>
      </w:pPr>
      <w:r>
        <w:rPr>
          <w:iCs/>
          <w:i/>
        </w:rPr>
        <w:t xml:space="preserve">Private Diagnostic Labs</w:t>
      </w:r>
      <w:r>
        <w:t xml:space="preserve">: Companies like LabCorp and Dynacare maintain significant Vancouver operations.</w:t>
      </w:r>
    </w:p>
    <w:p>
      <w:pPr>
        <w:pStyle w:val="FirstParagraph"/>
      </w:pPr>
      <w:r>
        <w:t xml:space="preserve">Salaries in</w:t>
      </w:r>
      <w:r>
        <w:t xml:space="preserve"> </w:t>
      </w:r>
      <w:r>
        <w:rPr>
          <w:bCs/>
          <w:b/>
        </w:rPr>
        <w:t xml:space="preserve">Canada Vancouver</w:t>
      </w:r>
      <w:r>
        <w:t xml:space="preserve"> </w:t>
      </w:r>
      <w:r>
        <w:t xml:space="preserve">reflect both the city’s cost of living and high demand. Entry-level Laboratory Technicians earn between $65,000–$75,000 CAD annually, with experienced professionals (5+ years) reaching $85,000–$112,000 CAD. Specializations in areas like</w:t>
      </w:r>
      <w:r>
        <w:t xml:space="preserve"> </w:t>
      </w:r>
      <w:r>
        <w:rPr>
          <w:iCs/>
          <w:i/>
        </w:rPr>
        <w:t xml:space="preserve">medical microbiology</w:t>
      </w:r>
      <w:r>
        <w:t xml:space="preserve"> </w:t>
      </w:r>
      <w:r>
        <w:t xml:space="preserve">or</w:t>
      </w:r>
      <w:r>
        <w:t xml:space="preserve"> </w:t>
      </w:r>
      <w:r>
        <w:rPr>
          <w:iCs/>
          <w:i/>
        </w:rPr>
        <w:t xml:space="preserve">molecular diagnostics</w:t>
      </w:r>
      <w:r>
        <w:t xml:space="preserve"> </w:t>
      </w:r>
      <w:r>
        <w:t xml:space="preserve">command even higher compensation—critical for career growth within the Vancouver market.</w:t>
      </w:r>
    </w:p>
    <w:bookmarkEnd w:id="22"/>
    <w:bookmarkStart w:id="23" w:name="X2abd152545eb39eed8b36c5fe18ceaae926e917"/>
    <w:p>
      <w:pPr>
        <w:pStyle w:val="Heading2"/>
      </w:pPr>
      <w:r>
        <w:t xml:space="preserve">Cultural Competency and Soft Skills in Canada Vancouver’s Diverse Workforce</w:t>
      </w:r>
    </w:p>
    <w:p>
      <w:pPr>
        <w:pStyle w:val="FirstParagraph"/>
      </w:pPr>
      <w:r>
        <w:t xml:space="preserve">Vancouver is Canada’s most ethnically diverse city, with over 50% of residents born outside Canada. A successful Laboratory Technician in</w:t>
      </w:r>
      <w:r>
        <w:t xml:space="preserve"> </w:t>
      </w:r>
      <w:r>
        <w:rPr>
          <w:iCs/>
          <w:i/>
        </w:rPr>
        <w:t xml:space="preserve">Canada Vancouver</w:t>
      </w:r>
      <w:r>
        <w:t xml:space="preserve"> </w:t>
      </w:r>
      <w:r>
        <w:t xml:space="preserve">must excel not only technically but also culturally. Employers prioritize skills like:</w:t>
      </w:r>
    </w:p>
    <w:p>
      <w:pPr>
        <w:numPr>
          <w:ilvl w:val="0"/>
          <w:numId w:val="1003"/>
        </w:numPr>
        <w:pStyle w:val="Compact"/>
      </w:pPr>
      <w:r>
        <w:rPr>
          <w:bCs/>
          <w:b/>
        </w:rPr>
        <w:t xml:space="preserve">Effective Communication</w:t>
      </w:r>
      <w:r>
        <w:t xml:space="preserve">: Interacting respectfully with patients and colleagues across language barriers.</w:t>
      </w:r>
    </w:p>
    <w:p>
      <w:pPr>
        <w:numPr>
          <w:ilvl w:val="0"/>
          <w:numId w:val="1003"/>
        </w:numPr>
        <w:pStyle w:val="Compact"/>
      </w:pPr>
      <w:r>
        <w:rPr>
          <w:bCs/>
          <w:b/>
        </w:rPr>
        <w:t xml:space="preserve">Cultural Humility</w:t>
      </w:r>
      <w:r>
        <w:t xml:space="preserve">: Understanding Indigenous health practices (e.g., First Nations communities in BC) and adapting protocols accordingly.</w:t>
      </w:r>
    </w:p>
    <w:p>
      <w:pPr>
        <w:numPr>
          <w:ilvl w:val="0"/>
          <w:numId w:val="1003"/>
        </w:numPr>
        <w:pStyle w:val="Compact"/>
      </w:pPr>
      <w:r>
        <w:rPr>
          <w:bCs/>
          <w:b/>
        </w:rPr>
        <w:t xml:space="preserve">Collaboration</w:t>
      </w:r>
      <w:r>
        <w:t xml:space="preserve">: Working seamlessly within interdisciplinary teams in settings like UBC’s Life Sciences Research Complex.</w:t>
      </w:r>
    </w:p>
    <w:p>
      <w:pPr>
        <w:pStyle w:val="FirstParagraph"/>
      </w:pPr>
      <w:r>
        <w:t xml:space="preserve">This cultural competence is non-negotiable for Laboratory Technicians navigating the unique demographics of Vancouver, where linguistic diversity (including Punjabi, Mandarin, and Tagalog) significantly shapes patient interactions.</w:t>
      </w:r>
    </w:p>
    <w:bookmarkEnd w:id="23"/>
    <w:bookmarkStart w:id="24" w:name="X5a6b19fe9a5369cfe0e3d12864d25805124b437"/>
    <w:p>
      <w:pPr>
        <w:pStyle w:val="Heading2"/>
      </w:pPr>
      <w:r>
        <w:t xml:space="preserve">Future-Proofing Your Career in Canada Vancouver</w:t>
      </w:r>
    </w:p>
    <w:p>
      <w:pPr>
        <w:pStyle w:val="FirstParagraph"/>
      </w:pPr>
      <w:r>
        <w:t xml:space="preserve">To thrive beyond entry-level roles, Laboratory Technicians in</w:t>
      </w:r>
      <w:r>
        <w:t xml:space="preserve"> </w:t>
      </w:r>
      <w:r>
        <w:rPr>
          <w:iCs/>
          <w:i/>
        </w:rPr>
        <w:t xml:space="preserve">Canada Vancouver</w:t>
      </w:r>
      <w:r>
        <w:t xml:space="preserve"> </w:t>
      </w:r>
      <w:r>
        <w:t xml:space="preserve">should pursue continuous professional development. Key strategies include:</w:t>
      </w:r>
    </w:p>
    <w:p>
      <w:pPr>
        <w:numPr>
          <w:ilvl w:val="0"/>
          <w:numId w:val="1004"/>
        </w:numPr>
        <w:pStyle w:val="Compact"/>
      </w:pPr>
      <w:r>
        <w:rPr>
          <w:bCs/>
          <w:b/>
        </w:rPr>
        <w:t xml:space="preserve">Certification Expansion</w:t>
      </w:r>
      <w:r>
        <w:t xml:space="preserve">: Earning specialized credentials (e.g., CLS certification for clinical lab scientists) through institutions like the University of Victoria’s continuing education programs.</w:t>
      </w:r>
    </w:p>
    <w:p>
      <w:pPr>
        <w:numPr>
          <w:ilvl w:val="0"/>
          <w:numId w:val="1004"/>
        </w:numPr>
        <w:pStyle w:val="Compact"/>
      </w:pPr>
      <w:r>
        <w:rPr>
          <w:bCs/>
          <w:b/>
        </w:rPr>
        <w:t xml:space="preserve">Research Engagement</w:t>
      </w:r>
      <w:r>
        <w:t xml:space="preserve">: Partnering with UBC or Simon Fraser University on projects in genomics or environmental health, areas where Vancouver excels.</w:t>
      </w:r>
    </w:p>
    <w:p>
      <w:pPr>
        <w:numPr>
          <w:ilvl w:val="0"/>
          <w:numId w:val="1004"/>
        </w:numPr>
        <w:pStyle w:val="Compact"/>
      </w:pPr>
      <w:r>
        <w:rPr>
          <w:bCs/>
          <w:b/>
        </w:rPr>
        <w:t xml:space="preserve">Networking</w:t>
      </w:r>
      <w:r>
        <w:t xml:space="preserve">: Attending events hosted by the</w:t>
      </w:r>
      <w:r>
        <w:t xml:space="preserve"> </w:t>
      </w:r>
      <w:r>
        <w:rPr>
          <w:iCs/>
          <w:i/>
        </w:rPr>
        <w:t xml:space="preserve">BC Association of Medical Laboratory Technologists (BCAMLT)</w:t>
      </w:r>
      <w:r>
        <w:t xml:space="preserve">, which facilitates job opportunities across the province.</w:t>
      </w:r>
    </w:p>
    <w:p>
      <w:pPr>
        <w:pStyle w:val="FirstParagraph"/>
      </w:pPr>
      <w:r>
        <w:t xml:space="preserve">The integration of AI and automation in lab workflows is also reshaping the role. Vancouver-based firms like</w:t>
      </w:r>
      <w:r>
        <w:t xml:space="preserve"> </w:t>
      </w:r>
      <w:r>
        <w:rPr>
          <w:iCs/>
          <w:i/>
        </w:rPr>
        <w:t xml:space="preserve">Nanostics</w:t>
      </w:r>
      <w:r>
        <w:t xml:space="preserve"> </w:t>
      </w:r>
      <w:r>
        <w:t xml:space="preserve">and</w:t>
      </w:r>
      <w:r>
        <w:t xml:space="preserve"> </w:t>
      </w:r>
      <w:r>
        <w:rPr>
          <w:iCs/>
          <w:i/>
        </w:rPr>
        <w:t xml:space="preserve">Precision NanoSystems</w:t>
      </w:r>
      <w:r>
        <w:t xml:space="preserve"> </w:t>
      </w:r>
      <w:r>
        <w:t xml:space="preserve">are pioneering these technologies, making digital literacy a new benchmark for Laboratory Technicians.</w:t>
      </w:r>
    </w:p>
    <w:bookmarkEnd w:id="24"/>
    <w:bookmarkStart w:id="25" w:name="X8d3a8d1d74d657245c7983e71692fbe04539825"/>
    <w:p>
      <w:pPr>
        <w:pStyle w:val="Heading2"/>
      </w:pPr>
      <w:r>
        <w:t xml:space="preserve">Conclusion: Why Canada Vancouver Is the Ideal Launchpad</w:t>
      </w:r>
    </w:p>
    <w:p>
      <w:pPr>
        <w:pStyle w:val="FirstParagraph"/>
      </w:pPr>
      <w:r>
        <w:t xml:space="preserve">The path of a Laboratory Technician in</w:t>
      </w:r>
      <w:r>
        <w:t xml:space="preserve"> </w:t>
      </w:r>
      <w:r>
        <w:rPr>
          <w:bCs/>
          <w:b/>
        </w:rPr>
        <w:t xml:space="preserve">Canada Vancouver</w:t>
      </w:r>
      <w:r>
        <w:t xml:space="preserve"> </w:t>
      </w:r>
      <w:r>
        <w:t xml:space="preserve">is defined by purpose and opportunity. As the city anchors BC’s healthcare innovation, it offers unparalleled access to mentorship, cutting-edge facilities, and a supportive regulatory environment. For those pursuing this career—whether through formal education or professional migration—the emphasis on CSMLS certification, cultural adaptability, and regional specialization ensures long-term viability. This guide underscores that while academic</w:t>
      </w:r>
      <w:r>
        <w:t xml:space="preserve"> </w:t>
      </w:r>
      <w:r>
        <w:rPr>
          <w:iCs/>
          <w:i/>
        </w:rPr>
        <w:t xml:space="preserve">Dissertation</w:t>
      </w:r>
      <w:r>
        <w:t xml:space="preserve"> </w:t>
      </w:r>
      <w:r>
        <w:t xml:space="preserve">research may inform theory, the practical journey of a Laboratory Technician in Vancouver is built on real-world application within Canada’s most progressive health ecosystem. By aligning qualifications with Vancouver’s unique demands, technicians secure not just employment, but a meaningful role in advancing healthcare for one of the world’s most dynamic communities.</w:t>
      </w:r>
    </w:p>
    <w:p>
      <w:pPr>
        <w:pStyle w:val="BodyText"/>
      </w:pPr>
      <w:r>
        <w:rPr>
          <w:iCs/>
          <w:i/>
        </w:rPr>
        <w:t xml:space="preserve">This document provides professional guidance for Laboratory Technicians seeking to establish or elevate their careers in Canada Vancouver. It is not an academic dissertation but a strategic roadmap aligned with industry standards across British Columbia.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Guide: Laboratory Technician Career in Canada Vancouver</dc:title>
  <dc:creator/>
  <dc:language>en</dc:language>
  <cp:keywords/>
  <dcterms:created xsi:type="dcterms:W3CDTF">2026-10-25T01:04:09Z</dcterms:created>
  <dcterms:modified xsi:type="dcterms:W3CDTF">2026-10-25T01:04:09Z</dcterms:modified>
</cp:coreProperties>
</file>

<file path=docProps/custom.xml><?xml version="1.0" encoding="utf-8"?>
<Properties xmlns="http://schemas.openxmlformats.org/officeDocument/2006/custom-properties" xmlns:vt="http://schemas.openxmlformats.org/officeDocument/2006/docPropsVTypes"/>
</file>