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e3f85039f1b8e73b810ad59498a35cf94e6ccf6"/>
    <w:p>
      <w:pPr>
        <w:pStyle w:val="Heading1"/>
      </w:pPr>
      <w:r>
        <w:t xml:space="preserve">Dissertation: The Critical Role of the Laboratory Technician within Israel Tel Aviv's Biomedical Ecosystem</w:t>
      </w:r>
    </w:p>
    <w:p>
      <w:pPr>
        <w:pStyle w:val="FirstParagraph"/>
      </w:pPr>
      <w:r>
        <w:rPr>
          <w:bCs/>
          <w:b/>
        </w:rPr>
        <w:t xml:space="preserve">Abstract:</w:t>
      </w:r>
      <w:r>
        <w:t xml:space="preserve"> </w:t>
      </w:r>
      <w:r>
        <w:t xml:space="preserve">This dissertation examines the indispensable contributions of the Laboratory Technician within Israel's premier research, healthcare, and biotechnology hub—Tel Aviv. Analyzing current industry demands, skill requirements, professional pathways, and the unique context of Israel Tel Aviv’s dynamic biomedical landscape, this study underscores why the Laboratory Technician is a cornerstone of scientific advancement and public health in this globally recognized innovation center.</w:t>
      </w:r>
    </w:p>
    <w:bookmarkStart w:id="20" w:name="Xcde87ab98f9cf8acb36d6a3ea66479e2ea4c699"/>
    <w:p>
      <w:pPr>
        <w:pStyle w:val="Heading2"/>
      </w:pPr>
      <w:r>
        <w:t xml:space="preserve">Introduction: The Laboratory Technician as a Pillar of Innovation</w:t>
      </w:r>
    </w:p>
    <w:p>
      <w:pPr>
        <w:pStyle w:val="FirstParagraph"/>
      </w:pPr>
      <w:r>
        <w:t xml:space="preserve">In the heart of Israel's vibrant academic and industrial ecosystem, Tel Aviv stands as a beacon for cutting-edge biomedical research and healthcare delivery. Within this environment, the role of the Laboratory Technician transcends routine tasks; it is pivotal to the success of institutions like the Weizmann Institute of Science, Sheba Medical Center (Tel Hashomer), Hadassah University Hospital, and countless biotech startups flourishing in Tel Aviv's tech corridors. This dissertation argues that a skilled, adaptable Laboratory Technician is not merely an employee but a strategic asset driving Israel Tel Aviv's reputation for excellence in life sciences. The integration of rigorous technical expertise with deep understanding of local healthcare needs defines the contemporary Laboratory Technician's value proposition in this specific geographic and cultural context.</w:t>
      </w:r>
    </w:p>
    <w:bookmarkEnd w:id="20"/>
    <w:bookmarkStart w:id="21" w:name="X81e20d7b9e56fc67fe5e2014fc08004db206efd"/>
    <w:p>
      <w:pPr>
        <w:pStyle w:val="Heading2"/>
      </w:pPr>
      <w:r>
        <w:t xml:space="preserve">The Evolving Scope: From Basic Analysis to Strategic Support</w:t>
      </w:r>
    </w:p>
    <w:p>
      <w:pPr>
        <w:pStyle w:val="FirstParagraph"/>
      </w:pPr>
      <w:r>
        <w:t xml:space="preserve">No longer confined to pipetting and basic microscopy, the modern Laboratory Technician in Israel Tel Aviv operates at the nexus of complex diagnostics, research integrity, and technological innovation. In Tel Aviv's high-stakes environment—where rapid response to public health challenges is paramount (e.g., pandemic preparedness), precision in genomic sequencing is critical for personalized medicine initiatives (such as those advanced through Bar-Ilan University collaborations), and stringent compliance with Israeli Ministry of Health regulations is non-negotiable—the Laboratory Technician's role has expanded dramatically. They are now key contributors to data quality assurance, instrument validation, protocol development under the guidance of senior scientists or pathologists, and ensuring seamless integration between lab workflows and clinical decision-making systems used across Tel Aviv's integrated healthcare networks (like Clalit Health Services). The dissertation emphasizes that their ability to troubleshoot sophisticated equipment (e.g., next-generation sequencers, flow cytometers) is directly linked to the speed and accuracy of breakthroughs emerging from labs in Tel Aviv.</w:t>
      </w:r>
    </w:p>
    <w:bookmarkEnd w:id="21"/>
    <w:bookmarkStart w:id="22" w:name="X872ae2f7ac7ef7edaa89a2f23035843b6fda978"/>
    <w:p>
      <w:pPr>
        <w:pStyle w:val="Heading2"/>
      </w:pPr>
      <w:r>
        <w:t xml:space="preserve">Essential Competencies: Beyond Technical Skill</w:t>
      </w:r>
    </w:p>
    <w:p>
      <w:pPr>
        <w:pStyle w:val="FirstParagraph"/>
      </w:pPr>
      <w:r>
        <w:t xml:space="preserve">A successful Laboratory Technician operating within Israel Tel Aviv must possess a unique blend of competencies. While technical proficiency in molecular biology, microbiology, hematology, and clinical chemistry is fundamental, the dissertation highlights additional critical attributes specific to this location:</w:t>
      </w:r>
    </w:p>
    <w:p>
      <w:pPr>
        <w:numPr>
          <w:ilvl w:val="0"/>
          <w:numId w:val="1001"/>
        </w:numPr>
        <w:pStyle w:val="Compact"/>
      </w:pPr>
      <w:r>
        <w:rPr>
          <w:bCs/>
          <w:b/>
        </w:rPr>
        <w:t xml:space="preserve">Cultural &amp; Linguistic Agility:</w:t>
      </w:r>
      <w:r>
        <w:t xml:space="preserve"> </w:t>
      </w:r>
      <w:r>
        <w:t xml:space="preserve">Fluency in Hebrew for seamless communication with healthcare teams and patients within Tel Aviv hospitals is essential. Proficiency in English is equally vital for accessing global scientific literature, collaborating with international partners (common in Tel Aviv's biotech startups), and understanding complex equipment manuals.</w:t>
      </w:r>
    </w:p>
    <w:p>
      <w:pPr>
        <w:numPr>
          <w:ilvl w:val="0"/>
          <w:numId w:val="1001"/>
        </w:numPr>
        <w:pStyle w:val="Compact"/>
      </w:pPr>
      <w:r>
        <w:rPr>
          <w:bCs/>
          <w:b/>
        </w:rPr>
        <w:t xml:space="preserve">Regulatory Acumen:</w:t>
      </w:r>
      <w:r>
        <w:t xml:space="preserve"> </w:t>
      </w:r>
      <w:r>
        <w:t xml:space="preserve">Deep familiarity with Israel's unique regulatory frameworks (e.g., Ministry of Health guidelines, National Committee for Clinical Trials) and international standards (ISO 15189) is mandatory. This ensures compliance within Tel Aviv's highly regulated healthcare and research environment.</w:t>
      </w:r>
    </w:p>
    <w:p>
      <w:pPr>
        <w:numPr>
          <w:ilvl w:val="0"/>
          <w:numId w:val="1001"/>
        </w:numPr>
        <w:pStyle w:val="Compact"/>
      </w:pPr>
      <w:r>
        <w:rPr>
          <w:bCs/>
          <w:b/>
        </w:rPr>
        <w:t xml:space="preserve">Adaptability &amp; Problem-Solving:</w:t>
      </w:r>
      <w:r>
        <w:t xml:space="preserve"> </w:t>
      </w:r>
      <w:r>
        <w:t xml:space="preserve">The fast-paced nature of Tel Aviv's innovation ecosystem demands technicians who can rapidly learn new protocols, handle unexpected instrument failures during critical patient testing windows (e.g., in a Tel Aviv Emergency Department), or pivot lab workflows to support urgent research projects.</w:t>
      </w:r>
    </w:p>
    <w:bookmarkEnd w:id="22"/>
    <w:bookmarkStart w:id="23" w:name="Xc213a91a5ecc99812fa5062b8efdf668c579167"/>
    <w:p>
      <w:pPr>
        <w:pStyle w:val="Heading2"/>
      </w:pPr>
      <w:r>
        <w:t xml:space="preserve">Career Trajectory and Economic Significance</w:t>
      </w:r>
    </w:p>
    <w:p>
      <w:pPr>
        <w:pStyle w:val="FirstParagraph"/>
      </w:pPr>
      <w:r>
        <w:t xml:space="preserve">The dissertation details the robust career pathways available for Laboratory Technicians within Israel Tel Aviv. Opportunities are abundant across diverse sectors: clinical diagnostics labs serving Tel Aviv's large population, R&amp;D divisions of multinational pharmaceutical companies with Israeli headquarters (e.g., in the Tel Aviv-Jaffa metropolitan area), academic laboratories at institutions like Tel Aviv University, and rapidly growing biotech SMEs. This career trajectory is not only personally rewarding but also economically vital for Israel. A highly skilled Laboratory Technician workforce directly supports Israel's status as a global leader in medical innovation and contributes significantly to its healthcare infrastructure's resilience—a critical national asset where Tel Aviv serves as the nerve center.</w:t>
      </w:r>
    </w:p>
    <w:bookmarkEnd w:id="23"/>
    <w:bookmarkStart w:id="24" w:name="Xfeda966822518942dadd41e8d33b7e06d0007f2"/>
    <w:p>
      <w:pPr>
        <w:pStyle w:val="Heading2"/>
      </w:pPr>
      <w:r>
        <w:t xml:space="preserve">Future Outlook: Sustaining Excellence in Israel Tel Aviv</w:t>
      </w:r>
    </w:p>
    <w:p>
      <w:pPr>
        <w:pStyle w:val="FirstParagraph"/>
      </w:pPr>
      <w:r>
        <w:t xml:space="preserve">As Israel Tel Aviv continues to attract top global talent and investment into biotech, the demand for exceptionally trained Laboratory Technicians will intensify. The dissertation concludes that strategic investments in specialized training programs tailored to Tel Aviv's specific needs—focusing on emerging technologies like AI-driven lab automation, advanced diagnostics, and multi-omics integration—are crucial. Furthermore, fostering strong professional networks among Laboratory Technicians within Israel Tel Aviv (e.g., through the Israeli Society of Medical Laboratory Science) and promoting the profession's prestige are key to retaining talent in this competitive market. The future of scientific discovery and healthcare delivery in Israel Tel Aviv hinges on recognizing and empowering the Laboratory Technician as a core, strategic member of every biomedical team.</w:t>
      </w:r>
    </w:p>
    <w:bookmarkEnd w:id="24"/>
    <w:bookmarkStart w:id="25" w:name="conclusion"/>
    <w:p>
      <w:pPr>
        <w:pStyle w:val="Heading2"/>
      </w:pPr>
      <w:r>
        <w:t xml:space="preserve">Conclusion</w:t>
      </w:r>
    </w:p>
    <w:p>
      <w:pPr>
        <w:pStyle w:val="FirstParagraph"/>
      </w:pPr>
      <w:r>
        <w:t xml:space="preserve">This dissertation unequivocally positions the Laboratory Technician as an indispensable force within Israel Tel Aviv's thriving biomedical sector. The interplay of technical mastery, regulatory knowledge, cultural competence, and adaptability required for this role is uniquely challenged and honed in the specific context of Tel Aviv’s dynamic environment. Supporting and developing this critical workforce isn't just beneficial for individual institutions; it is fundamental to sustaining Israel's leadership in life sciences innovation and ensuring the highest standards of healthcare delivery for its citizens within Tel Aviv and beyond. The continued growth, quality, and recognition of the Laboratory Technician profession are non-negotiable components of Israel Tel Aviv's future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Roles in Israel Tel Aviv</dc:title>
  <dc:creator/>
  <cp:keywords/>
  <dcterms:created xsi:type="dcterms:W3CDTF">2026-07-19T09:44:17Z</dcterms:created>
  <dcterms:modified xsi:type="dcterms:W3CDTF">2026-07-19T09:44:17Z</dcterms:modified>
</cp:coreProperties>
</file>

<file path=docProps/custom.xml><?xml version="1.0" encoding="utf-8"?>
<Properties xmlns="http://schemas.openxmlformats.org/officeDocument/2006/custom-properties" xmlns:vt="http://schemas.openxmlformats.org/officeDocument/2006/docPropsVTypes"/>
</file>