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Singapore's</w:t>
      </w:r>
      <w:r>
        <w:t xml:space="preserve"> </w:t>
      </w:r>
      <w:r>
        <w:t xml:space="preserve">Healthcare</w:t>
      </w:r>
      <w:r>
        <w:t xml:space="preserve"> </w:t>
      </w:r>
      <w:r>
        <w:t xml:space="preserve">and</w:t>
      </w:r>
      <w:r>
        <w:t xml:space="preserve"> </w:t>
      </w:r>
      <w:r>
        <w:t xml:space="preserve">Scientific</w:t>
      </w:r>
      <w:r>
        <w:t xml:space="preserve"> </w:t>
      </w:r>
      <w:r>
        <w:t xml:space="preserve">Ecosystem</w:t>
      </w:r>
    </w:p>
    <w:bookmarkStart w:id="24" w:name="X272c93b10f49314d7a4f063b043d8135bf9afb5"/>
    <w:p>
      <w:pPr>
        <w:pStyle w:val="Heading1"/>
      </w:pPr>
      <w:r>
        <w:t xml:space="preserve">The Vital Role of the Laboratory Technician in Singapore: A Dissertation on Healthcare Excellence and Scientific Innovation</w:t>
      </w:r>
    </w:p>
    <w:p>
      <w:pPr>
        <w:pStyle w:val="FirstParagraph"/>
      </w:pPr>
      <w:r>
        <w:t xml:space="preserve">This dissertation presents a comprehensive analysis of the indispensable role played by the</w:t>
      </w:r>
      <w:r>
        <w:t xml:space="preserve"> </w:t>
      </w:r>
      <w:r>
        <w:rPr>
          <w:iCs/>
          <w:i/>
        </w:rPr>
        <w:t xml:space="preserve">Laboratory Technician</w:t>
      </w:r>
      <w:r>
        <w:t xml:space="preserve"> </w:t>
      </w:r>
      <w:r>
        <w:t xml:space="preserve">within Singapore's dynamic healthcare, pharmaceutical, and research landscape. As Singapore continues its ambitious journey towards becoming a global biomedical sciences hub—evidenced by strategic initiatives like Biopolis and the National Research Foundation's (NRF) Vision 2030—the significance of the</w:t>
      </w:r>
      <w:r>
        <w:t xml:space="preserve"> </w:t>
      </w:r>
      <w:r>
        <w:rPr>
          <w:iCs/>
          <w:i/>
        </w:rPr>
        <w:t xml:space="preserve">Laboratory Technician</w:t>
      </w:r>
      <w:r>
        <w:t xml:space="preserve"> </w:t>
      </w:r>
      <w:r>
        <w:t xml:space="preserve">has reached unprecedented levels. This dissertation meticulously examines the professional trajectory, skill requirements, industry demand, and future challenges faced by these critical scientific professionals in Singapore Singapore. It argues that a robust pipeline and recognition of</w:t>
      </w:r>
      <w:r>
        <w:t xml:space="preserve"> </w:t>
      </w:r>
      <w:r>
        <w:rPr>
          <w:iCs/>
          <w:i/>
        </w:rPr>
        <w:t xml:space="preserve">Laboratory Technicians</w:t>
      </w:r>
      <w:r>
        <w:t xml:space="preserve"> </w:t>
      </w:r>
      <w:r>
        <w:t xml:space="preserve">are not merely advantageous but fundamental to sustaining Singapore's competitive edge in science-driven sectors.</w:t>
      </w:r>
    </w:p>
    <w:bookmarkStart w:id="20" w:name="X8d35ffee69c14b4375a0d8cd7bd66f479ada774"/>
    <w:p>
      <w:pPr>
        <w:pStyle w:val="Heading2"/>
      </w:pPr>
      <w:r>
        <w:t xml:space="preserve">The Strategic Imperative: Laboratory Technicians as Cornerstones of Singapore's Bioscience Ecosystem</w:t>
      </w:r>
    </w:p>
    <w:p>
      <w:pPr>
        <w:pStyle w:val="FirstParagraph"/>
      </w:pPr>
      <w:r>
        <w:t xml:space="preserve">Singapore, a nation prioritizing healthcare innovation and economic diversification, has heavily invested in its biomedical sciences sector. The Ministry of Health (MOH), Agency for Science, Technology and Research (A*STAR), and major hospitals like SingHealth and NUH rely on accurate, timely laboratory data to drive clinical decisions, public health initiatives, and groundbreaking research. This is where the</w:t>
      </w:r>
      <w:r>
        <w:t xml:space="preserve"> </w:t>
      </w:r>
      <w:r>
        <w:rPr>
          <w:iCs/>
          <w:i/>
        </w:rPr>
        <w:t xml:space="preserve">Laboratory Technician</w:t>
      </w:r>
      <w:r>
        <w:t xml:space="preserve"> </w:t>
      </w:r>
      <w:r>
        <w:t xml:space="preserve">becomes irreplaceable. They are the skilled hands operating complex analytical instruments—from PCR machines for infectious disease detection to high-throughput sequencers in genomic research—ensuring data integrity that directly impacts patient outcomes and scientific discovery across Singapore Singapore.</w:t>
      </w:r>
    </w:p>
    <w:p>
      <w:pPr>
        <w:pStyle w:val="BodyText"/>
      </w:pPr>
      <w:r>
        <w:t xml:space="preserve">The scope of their work extends far beyond traditional clinical labs. In Singapore's thriving biotech cluster,</w:t>
      </w:r>
      <w:r>
        <w:t xml:space="preserve"> </w:t>
      </w:r>
      <w:r>
        <w:rPr>
          <w:iCs/>
          <w:i/>
        </w:rPr>
        <w:t xml:space="preserve">Laboratory Technicians</w:t>
      </w:r>
      <w:r>
        <w:t xml:space="preserve"> </w:t>
      </w:r>
      <w:r>
        <w:t xml:space="preserve">are pivotal in drug development pipelines at companies like BioNTech (Singapore), Temasek Life Sciences Laboratory (TLL), and numerous startups incubated through the Biopolis ecosystem. They conduct cell culture assays, validate analytical methods, maintain stringent quality control (QC) protocols aligned with Singapore's Health Sciences Authority (HSA) regulations, and manage vast digital lab information systems. The precision they bring to every test is the bedrock upon which Singapore's reputation for reliable biomedical science is built.</w:t>
      </w:r>
    </w:p>
    <w:bookmarkEnd w:id="20"/>
    <w:bookmarkStart w:id="21" w:name="X06e336c855ba20af095e91effcea9ca5cc6e8a5"/>
    <w:p>
      <w:pPr>
        <w:pStyle w:val="Heading2"/>
      </w:pPr>
      <w:r>
        <w:t xml:space="preserve">Educational Pathways and Professional Recognition in Singapore</w:t>
      </w:r>
    </w:p>
    <w:p>
      <w:pPr>
        <w:pStyle w:val="FirstParagraph"/>
      </w:pPr>
      <w:r>
        <w:t xml:space="preserve">This dissertation identifies the evolving educational pathways crucial for developing competent Laboratory Technicians within Singapore. While traditional diplomas from institutions like Ngee Ann Polytechnic (NAP) or Singapore Institute of Technology (SIT) remain foundational, there is a growing emphasis on specialized certifications and continuous professional development. Programs such as the A*STAR-University of Cambridge Joint Advanced Skills Training Programme (JASTP) in Bioanalytical Science are increasingly recognized as vital for bridging the gap between academic learning and industry demands specific to Singapore's bioscience landscape.</w:t>
      </w:r>
    </w:p>
    <w:p>
      <w:pPr>
        <w:pStyle w:val="BodyText"/>
      </w:pPr>
      <w:r>
        <w:t xml:space="preserve">Crucially, this dissertation highlights a key challenge: the need for enhanced professional recognition within Singapore Singapore. Despite their critical role, Laboratory Technicians often operate under titles that don't fully capture their technical expertise (e.g., "Lab Assistant" instead of "Clinical Laboratory Scientist"). This lack of standardized career progression and formal recognition hinders workforce retention and recruitment in a competitive global market where Singapore must attract talent. The dissertation advocates for the adoption of clear competency frameworks, like those promoted by the Singapore Healthcare Assistants Council (SHAC) and international bodies such as the American Society for Clinical Pathology (ASCP), adapted specifically for the Singapore context to elevate the profession.</w:t>
      </w:r>
    </w:p>
    <w:bookmarkEnd w:id="21"/>
    <w:bookmarkStart w:id="22" w:name="Xe5c97d96a7f8ff2ef8bf5277b889e2fb86060d5"/>
    <w:p>
      <w:pPr>
        <w:pStyle w:val="Heading2"/>
      </w:pPr>
      <w:r>
        <w:t xml:space="preserve">Industry Demand, Workforce Challenges, and Future Trajectory</w:t>
      </w:r>
    </w:p>
    <w:p>
      <w:pPr>
        <w:pStyle w:val="FirstParagraph"/>
      </w:pPr>
      <w:r>
        <w:t xml:space="preserve">Singapore's strategic focus on advanced manufacturing of pharmaceuticals, personalized medicine, and digital health has created a surge in demand for highly skilled Laboratory Technicians. The National Employment Strategy (NES) 2030 explicitly identifies biotechnology as a key growth sector, predicting significant job creation in laboratory support roles. However, this dissertation also underscores critical workforce challenges: an aging workforce nearing retirement, intense competition for specialized talent from neighboring ASEAN countries and global players, and the accelerating pace of technological change requiring constant upskilling.</w:t>
      </w:r>
    </w:p>
    <w:p>
      <w:pPr>
        <w:pStyle w:val="BodyText"/>
      </w:pPr>
      <w:r>
        <w:t xml:space="preserve">Addressing these challenges is paramount for Singapore Singapore's future competitiveness. The dissertation proposes a multi-pronged strategy: strengthening industry-academia partnerships to co-design curricula reflecting emerging technologies (e.g., AI in diagnostics), expanding government subsidies like SkillsFuture Credits specifically for Laboratory Technician certifications, and establishing clear salary benchmarks to attract and retain talent. Furthermore, leveraging Singapore's position as a regional hub, the dissertation suggests fostering cross-border collaborations where Singaporean Laboratory Technicians can contribute to international research consortia while gaining exposure to global best practices.</w:t>
      </w:r>
    </w:p>
    <w:bookmarkEnd w:id="22"/>
    <w:bookmarkStart w:id="23" w:name="X83c94ecdc0d790fc5c4482abd642b8bc29299c9"/>
    <w:p>
      <w:pPr>
        <w:pStyle w:val="Heading2"/>
      </w:pPr>
      <w:r>
        <w:t xml:space="preserve">Conclusion: A Dissertation for a Future-Ready Singapore</w:t>
      </w:r>
    </w:p>
    <w:p>
      <w:pPr>
        <w:pStyle w:val="FirstParagraph"/>
      </w:pPr>
      <w:r>
        <w:t xml:space="preserve">This dissertation conclusively establishes that the</w:t>
      </w:r>
      <w:r>
        <w:t xml:space="preserve"> </w:t>
      </w:r>
      <w:r>
        <w:rPr>
          <w:iCs/>
          <w:i/>
        </w:rPr>
        <w:t xml:space="preserve">Laboratory Technician</w:t>
      </w:r>
      <w:r>
        <w:t xml:space="preserve"> </w:t>
      </w:r>
      <w:r>
        <w:t xml:space="preserve">is not merely an ancillary support role but a strategic asset central to Singapore's vision as a leader in healthcare innovation and scientific advancement. The unique context of "Singapore Singapore" – characterized by its small population, high regulatory standards, and aggressive pursuit of biotech leadership – places an exceptionally high premium on the accuracy, efficiency, and expertise these professionals provide daily across hospitals, research institutions, and industry labs.</w:t>
      </w:r>
    </w:p>
    <w:p>
      <w:pPr>
        <w:pStyle w:val="BodyText"/>
      </w:pPr>
      <w:r>
        <w:t xml:space="preserve">Ignoring the need for robust training pathways, professional recognition, and competitive career structures for Laboratory Technicians directly threatens Singapore's ability to sustain its bioscience ecosystem. Investing in this critical workforce is an investment in patient care quality, research integrity, economic resilience. This dissertation provides the evidence-based foundation needed for policymakers at MOH and SkillsFuture Singapore (SSG), industry leaders through the Biomedical Sciences Industry Group (BISIG), and educational institutions to implement targeted interventions. By prioritizing the Laboratory Technician, Singapore Singapore will solidify its position as a global beacon of scientific excellence, ensuring that every test result, every data point generated within its laboratories contributes meaningfully to a healthier nation and a more innovative future. The time for decisive action on this front is now.</w:t>
      </w:r>
    </w:p>
    <w:p>
      <w:pPr>
        <w:pStyle w:val="BodyText"/>
      </w:pPr>
      <w:r>
        <w:rPr>
          <w:iCs/>
          <w:i/>
        </w:rPr>
        <w:t xml:space="preserve">This dissertation underscores that the Laboratory Technician's contribution is fundamental to Singapore Singapore's present success and its future as a scientific powerhouse.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Singapore's Healthcare and Scientific Ecosystem</dc:title>
  <dc:creator/>
  <dc:language>en</dc:language>
  <cp:keywords/>
  <dcterms:created xsi:type="dcterms:W3CDTF">2026-07-22T00:50:36Z</dcterms:created>
  <dcterms:modified xsi:type="dcterms:W3CDTF">2026-07-22T00:50:36Z</dcterms:modified>
</cp:coreProperties>
</file>

<file path=docProps/custom.xml><?xml version="1.0" encoding="utf-8"?>
<Properties xmlns="http://schemas.openxmlformats.org/officeDocument/2006/custom-properties" xmlns:vt="http://schemas.openxmlformats.org/officeDocument/2006/docPropsVTypes"/>
</file>