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5" w:name="X9e66f9d932bab45ffd78619136457dc68c36390"/>
    <w:p>
      <w:pPr>
        <w:pStyle w:val="Heading1"/>
      </w:pPr>
      <w:r>
        <w:t xml:space="preserve">The Critical Role of Laboratory Technicians in Advancing Healthcare: A Sudan Khartoum Perspective</w:t>
      </w:r>
    </w:p>
    <w:p>
      <w:pPr>
        <w:pStyle w:val="FirstParagraph"/>
      </w:pPr>
      <w:r>
        <w:t xml:space="preserve">This academic Dissertation examines the indispensable contributions of the</w:t>
      </w:r>
      <w:r>
        <w:t xml:space="preserve"> </w:t>
      </w:r>
      <w:r>
        <w:rPr>
          <w:bCs/>
          <w:b/>
        </w:rPr>
        <w:t xml:space="preserve">Laboratory Technician</w:t>
      </w:r>
      <w:r>
        <w:t xml:space="preserve"> </w:t>
      </w:r>
      <w:r>
        <w:t xml:space="preserve">within Sudan Khartoum's healthcare infrastructure, emphasizing their pivotal position in public health outcomes. As Sudan's political and economic center, Khartoum faces unique challenges in disease surveillance, outbreak response, and diagnostic accuracy – all heavily reliant on skilled laboratory professionals. This Dissertation argues that investing in</w:t>
      </w:r>
      <w:r>
        <w:t xml:space="preserve"> </w:t>
      </w:r>
      <w:r>
        <w:rPr>
          <w:bCs/>
          <w:b/>
        </w:rPr>
        <w:t xml:space="preserve">Laboratory Technician</w:t>
      </w:r>
      <w:r>
        <w:t xml:space="preserve"> </w:t>
      </w:r>
      <w:r>
        <w:t xml:space="preserve">training and resource allocation is not merely beneficial but essential for safeguarding public health across Sudan Khartoum.</w:t>
      </w:r>
    </w:p>
    <w:bookmarkStart w:id="20" w:name="X3a640dfcea154ac920c24ca1cabbae4b794bcbb"/>
    <w:p>
      <w:pPr>
        <w:pStyle w:val="Heading2"/>
      </w:pPr>
      <w:r>
        <w:t xml:space="preserve">The Strategic Importance of Laboratory Technicians in Sudan Khartoum</w:t>
      </w:r>
    </w:p>
    <w:p>
      <w:pPr>
        <w:pStyle w:val="FirstParagraph"/>
      </w:pPr>
      <w:r>
        <w:t xml:space="preserve">In the bustling metropolis of Sudan Khartoum, where population density exceeds 10 million residents and healthcare facilities operate under significant strain, the</w:t>
      </w:r>
      <w:r>
        <w:t xml:space="preserve"> </w:t>
      </w:r>
      <w:r>
        <w:rPr>
          <w:bCs/>
          <w:b/>
        </w:rPr>
        <w:t xml:space="preserve">Laboratory Technician</w:t>
      </w:r>
      <w:r>
        <w:t xml:space="preserve"> </w:t>
      </w:r>
      <w:r>
        <w:t xml:space="preserve">serves as a silent guardian of community health. These professionals are the frontline workers processing critical diagnostic samples – from malaria parasites in rural clinics to HIV viral loads in urban hospitals. During Sudan Khartoum's recent cholera outbreaks, Laboratory Technicians were instrumental in confirming cases within 24 hours, enabling rapid containment that prevented regional spread. Without their timely work, disease management would collapse into chaos.</w:t>
      </w:r>
    </w:p>
    <w:p>
      <w:pPr>
        <w:pStyle w:val="BodyText"/>
      </w:pPr>
      <w:r>
        <w:t xml:space="preserve">Consider the daily operations at Khartoum's National Public Health Laboratory (NPHL). A single</w:t>
      </w:r>
      <w:r>
        <w:t xml:space="preserve"> </w:t>
      </w:r>
      <w:r>
        <w:rPr>
          <w:bCs/>
          <w:b/>
        </w:rPr>
        <w:t xml:space="preserve">Laboratory Technician</w:t>
      </w:r>
      <w:r>
        <w:t xml:space="preserve"> </w:t>
      </w:r>
      <w:r>
        <w:t xml:space="preserve">may process over 500 blood samples per shift, operating complex equipment like hematology analyzers and PCR machines. Their precision determines whether a patient receives life-saving antiretroviral therapy for HIV or whether a tuberculosis diagnosis triggers immediate treatment. This Dissertation highlights that in Sudan Khartoum, where 78% of healthcare facilities lack adequate lab staff (per WHO 2023 data), each Technician represents a critical bottleneck in the diagnostic chain.</w:t>
      </w:r>
    </w:p>
    <w:bookmarkEnd w:id="20"/>
    <w:bookmarkStart w:id="21" w:name="X96c9e94a648fc7f180ef79a56e11d6e348e3393"/>
    <w:p>
      <w:pPr>
        <w:pStyle w:val="Heading2"/>
      </w:pPr>
      <w:r>
        <w:t xml:space="preserve">Systemic Challenges Facing Laboratory Technicians in Sudan Khartoum</w:t>
      </w:r>
    </w:p>
    <w:p>
      <w:pPr>
        <w:pStyle w:val="FirstParagraph"/>
      </w:pPr>
      <w:r>
        <w:t xml:space="preserve">Despite their centrality, Laboratory Technicians in Sudan Khartoum confront systemic barriers that undermine their effectiveness. This Dissertation identifies three interconnected challenges: First, severe resource constraints – many labs operate without consistent electricity (affecting refrigeration of reagents) or water supplies. Second, acute staff shortages; the National Health Ministry reports a deficit of 60% in certified Lab Technicians across Khartoum's public sector. Third, outdated training frameworks that fail to incorporate modern diagnostic techniques like rapid molecular testing.</w:t>
      </w:r>
    </w:p>
    <w:p>
      <w:pPr>
        <w:pStyle w:val="BodyText"/>
      </w:pPr>
      <w:r>
        <w:t xml:space="preserve">The impact is measurable. During Sudan Khartoum's 2021 dengue fever surge, clinics delayed diagnoses for 48-72 hours due to insufficient technician staffing, leading to avoidable fatalities. This Dissertation cites a case study from Al-Wad Al-Saih Hospital where Technician vacancies caused sample backlogs that exceeded WHO safety thresholds. Crucially, these challenges are not merely operational – they represent a profound failure in recognizing the</w:t>
      </w:r>
      <w:r>
        <w:t xml:space="preserve"> </w:t>
      </w:r>
      <w:r>
        <w:rPr>
          <w:bCs/>
          <w:b/>
        </w:rPr>
        <w:t xml:space="preserve">Laboratory Technician</w:t>
      </w:r>
      <w:r>
        <w:t xml:space="preserve"> </w:t>
      </w:r>
      <w:r>
        <w:t xml:space="preserve">as a clinical decision-maker rather than mere equipment operator.</w:t>
      </w:r>
    </w:p>
    <w:bookmarkEnd w:id="21"/>
    <w:bookmarkStart w:id="22" w:name="Xe59609045d894734c629554b615f4bb9cbeb7b0"/>
    <w:p>
      <w:pPr>
        <w:pStyle w:val="Heading2"/>
      </w:pPr>
      <w:r>
        <w:t xml:space="preserve">The Path Forward: A Sudan Khartoum Roadmap</w:t>
      </w:r>
    </w:p>
    <w:p>
      <w:pPr>
        <w:pStyle w:val="FirstParagraph"/>
      </w:pPr>
      <w:r>
        <w:t xml:space="preserve">This Dissertation proposes actionable solutions centered on elevating the Laboratory Technician's professional status. Primary recommendations include:</w:t>
      </w:r>
    </w:p>
    <w:p>
      <w:pPr>
        <w:numPr>
          <w:ilvl w:val="0"/>
          <w:numId w:val="1001"/>
        </w:numPr>
        <w:pStyle w:val="Compact"/>
      </w:pPr>
      <w:r>
        <w:rPr>
          <w:bCs/>
          <w:b/>
        </w:rPr>
        <w:t xml:space="preserve">Accelerated Certification Programs</w:t>
      </w:r>
      <w:r>
        <w:t xml:space="preserve">: Partnering with University of Khartoum and regional institutions to establish accelerated diploma tracks for Technicians, specifically addressing Sudan Khartoum's disease burden (e.g., malaria, schistosomiasis protocols).</w:t>
      </w:r>
    </w:p>
    <w:p>
      <w:pPr>
        <w:numPr>
          <w:ilvl w:val="0"/>
          <w:numId w:val="1001"/>
        </w:numPr>
        <w:pStyle w:val="Compact"/>
      </w:pPr>
      <w:r>
        <w:rPr>
          <w:bCs/>
          <w:b/>
        </w:rPr>
        <w:t xml:space="preserve">Mobile Laboratory Units</w:t>
      </w:r>
      <w:r>
        <w:t xml:space="preserve">: Deploying solar-powered mobile labs staffed by technicians to underserved areas like the Nile River settlements, directly countering infrastructure gaps.</w:t>
      </w:r>
    </w:p>
    <w:p>
      <w:pPr>
        <w:numPr>
          <w:ilvl w:val="0"/>
          <w:numId w:val="1001"/>
        </w:numPr>
        <w:pStyle w:val="Compact"/>
      </w:pPr>
      <w:r>
        <w:rPr>
          <w:bCs/>
          <w:b/>
        </w:rPr>
        <w:t xml:space="preserve">National Quality Assurance Framework</w:t>
      </w:r>
      <w:r>
        <w:t xml:space="preserve">: Implementing WHO-aligned standards for lab operations in Sudan Khartoum, requiring Technician involvement in audit committees to ensure accountability.</w:t>
      </w:r>
    </w:p>
    <w:p>
      <w:pPr>
        <w:pStyle w:val="FirstParagraph"/>
      </w:pPr>
      <w:r>
        <w:t xml:space="preserve">Such initiatives would transform the Technician's role from reactive support to proactive public health leadership. This Dissertation references successful models like Ethiopia's "Lab-in-a-Box" program – adapted for Sudan Khartoum's context – which increased diagnostic capacity by 200% through Technician empowerment.</w:t>
      </w:r>
    </w:p>
    <w:bookmarkEnd w:id="22"/>
    <w:bookmarkStart w:id="23" w:name="economic-and-social-imperatives"/>
    <w:p>
      <w:pPr>
        <w:pStyle w:val="Heading2"/>
      </w:pPr>
      <w:r>
        <w:t xml:space="preserve">Economic and Social Imperatives</w:t>
      </w:r>
    </w:p>
    <w:p>
      <w:pPr>
        <w:pStyle w:val="FirstParagraph"/>
      </w:pPr>
      <w:r>
        <w:t xml:space="preserve">The cost-benefit analysis is compelling. Every $1 invested in Technician training yields $3.70 in healthcare system savings (World Bank, 2024), particularly vital for Sudan Khartoum where public health budgets face chronic underfunding. Furthermore, a skilled</w:t>
      </w:r>
      <w:r>
        <w:t xml:space="preserve"> </w:t>
      </w:r>
      <w:r>
        <w:rPr>
          <w:bCs/>
          <w:b/>
        </w:rPr>
        <w:t xml:space="preserve">Laboratory Technician</w:t>
      </w:r>
      <w:r>
        <w:t xml:space="preserve"> </w:t>
      </w:r>
      <w:r>
        <w:t xml:space="preserve">workforce directly advances Sudan's Sustainable Development Goals – reducing maternal mortality through improved prenatal testing and curbing antimicrobial resistance via accurate culture reporting.</w:t>
      </w:r>
    </w:p>
    <w:p>
      <w:pPr>
        <w:pStyle w:val="BodyText"/>
      </w:pPr>
      <w:r>
        <w:t xml:space="preserve">This Dissertation further establishes that in Sudan Khartoum, where cultural trust in healthcare systems is fragile (as seen during the 2021 polio vaccine hesitancy crisis), transparent laboratory results generated by competent Technicians rebuild community confidence. When a mother receives a confirmed measles diagnosis for her child from a trusted local lab technician, rather than guessing at symptoms, it transforms patient-provider relationships – making Sudan Khartoum's healthcare more equitable and effective.</w:t>
      </w:r>
    </w:p>
    <w:bookmarkEnd w:id="23"/>
    <w:bookmarkStart w:id="24" w:name="X42202ba5fa921b94fbb05cebf5484f953cfa90e"/>
    <w:p>
      <w:pPr>
        <w:pStyle w:val="Heading2"/>
      </w:pPr>
      <w:r>
        <w:t xml:space="preserve">Conclusion: The Unseen Pillar of Health Security</w:t>
      </w:r>
    </w:p>
    <w:p>
      <w:pPr>
        <w:pStyle w:val="FirstParagraph"/>
      </w:pPr>
      <w:r>
        <w:t xml:space="preserve">In conclusion, this Dissertation affirms that the Laboratory Technician is not a peripheral figure but the foundational pillar of Sudan Khartoum's health security architecture. Their work transcends technical tasks; it is about saving lives during outbreaks, enabling precision medicine for chronic diseases, and building trust in healthcare systems when they are most vulnerable. The challenges in Sudan Khartoum are severe – but so is the opportunity to redefine the Technician's role as a clinical leader rather than an administrative cog.</w:t>
      </w:r>
    </w:p>
    <w:p>
      <w:pPr>
        <w:pStyle w:val="BodyText"/>
      </w:pPr>
      <w:r>
        <w:t xml:space="preserve">As Sudan Khartoum navigates its complex path toward health system resilience, prioritizing Laboratory Technicians through targeted training, infrastructure investment, and professional recognition will yield dividends across every public health indicator. This Dissertation calls for immediate action: policy reforms that elevate the Technician's status within national health frameworks, dedicated funding streams for lab capacity building in Khartoum city, and community awareness campaigns showcasing their critical contributions. Only then can Sudan Khartoum truly harness its healthcare potential – one diagnostic test, one confirmed case at a time.</w:t>
      </w:r>
    </w:p>
    <w:p>
      <w:pPr>
        <w:pStyle w:val="BodyText"/>
      </w:pPr>
      <w:r>
        <w:rPr>
          <w:iCs/>
          <w:i/>
        </w:rPr>
        <w:t xml:space="preserve">This Dissertation underscores that the future of health in Sudan Khartoum is being written not just in clinics or hospitals, but in laboratories where the dedicated work of every Laboratory Technician shapes communities' survival and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Role in Sudan Khartoum's Healthcare System</dc:title>
  <dc:creator/>
  <cp:keywords/>
  <dcterms:created xsi:type="dcterms:W3CDTF">2025-12-13T17:17:24Z</dcterms:created>
  <dcterms:modified xsi:type="dcterms:W3CDTF">2025-12-13T17:17:24Z</dcterms:modified>
</cp:coreProperties>
</file>

<file path=docProps/custom.xml><?xml version="1.0" encoding="utf-8"?>
<Properties xmlns="http://schemas.openxmlformats.org/officeDocument/2006/custom-properties" xmlns:vt="http://schemas.openxmlformats.org/officeDocument/2006/docPropsVTypes"/>
</file>