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Turkey</w:t>
      </w:r>
      <w:r>
        <w:t xml:space="preserve"> </w:t>
      </w:r>
      <w:r>
        <w:t xml:space="preserve">Ankara's</w:t>
      </w:r>
      <w:r>
        <w:t xml:space="preserve"> </w:t>
      </w:r>
      <w:r>
        <w:t xml:space="preserve">Healthcare</w:t>
      </w:r>
      <w:r>
        <w:t xml:space="preserve"> </w:t>
      </w:r>
      <w:r>
        <w:t xml:space="preserve">Ecosystem</w:t>
      </w:r>
    </w:p>
    <w:bookmarkStart w:id="24" w:name="X349a334d1f0a56aac64368f57962b475cd5ded3"/>
    <w:p>
      <w:pPr>
        <w:pStyle w:val="Heading1"/>
      </w:pPr>
      <w:r>
        <w:t xml:space="preserve">Dissertation: The Critical Role of Laboratory Technicians in Turkey Ankara's Healthcare Ecosystem</w:t>
      </w:r>
    </w:p>
    <w:p>
      <w:pPr>
        <w:pStyle w:val="FirstParagraph"/>
      </w:pPr>
      <w:r>
        <w:t xml:space="preserve">This Dissertation examines the indispensable contributions and evolving responsibilities of the</w:t>
      </w:r>
      <w:r>
        <w:t xml:space="preserve"> </w:t>
      </w:r>
      <w:r>
        <w:rPr>
          <w:bCs/>
          <w:b/>
        </w:rPr>
        <w:t xml:space="preserve">Laboratory Technician</w:t>
      </w:r>
      <w:r>
        <w:t xml:space="preserve"> </w:t>
      </w:r>
      <w:r>
        <w:t xml:space="preserve">within the healthcare infrastructure of Ankara, Turkey. As the political, administrative, and academic heartland of Turkey, Ankara hosts major teaching hospitals, research institutions, and public health facilities where skilled Laboratory Technicians form a cornerstone of diagnostic accuracy and patient care. This study underscores that understanding the specific demands placed on</w:t>
      </w:r>
      <w:r>
        <w:t xml:space="preserve"> </w:t>
      </w:r>
      <w:r>
        <w:rPr>
          <w:bCs/>
          <w:b/>
        </w:rPr>
        <w:t xml:space="preserve">Laboratory Technician</w:t>
      </w:r>
      <w:r>
        <w:t xml:space="preserve"> </w:t>
      </w:r>
      <w:r>
        <w:t xml:space="preserve">professionals in this context is not merely academic but vital for the sustainable advancement of healthcare delivery across Turkey.</w:t>
      </w:r>
    </w:p>
    <w:bookmarkStart w:id="20" w:name="X0f7daf40822d2d74f9e3341c6a0c25b20817001"/>
    <w:p>
      <w:pPr>
        <w:pStyle w:val="Heading2"/>
      </w:pPr>
      <w:r>
        <w:t xml:space="preserve">The Strategic Importance of Laboratory Technicians in Ankara's Healthcare Landscape</w:t>
      </w:r>
    </w:p>
    <w:p>
      <w:pPr>
        <w:pStyle w:val="FirstParagraph"/>
      </w:pPr>
      <w:r>
        <w:t xml:space="preserve">Ankara, as Turkey's capital city, serves as a national hub for advanced medical diagnostics. Major institutions like Hacettepe University Hospital, Ankara University Hospitals, and the Turkish Public Health Agency (TÜHID) rely heavily on highly trained Laboratory Technicians. These professionals are not merely support staff; they are frontline clinicians whose meticulous work in hematology, microbiology, clinical chemistry, and histopathology directly influences diagnosis accuracy (95%+ of diagnoses rely on lab results), treatment protocols, and public health surveillance. The demand for competent</w:t>
      </w:r>
      <w:r>
        <w:t xml:space="preserve"> </w:t>
      </w:r>
      <w:r>
        <w:rPr>
          <w:bCs/>
          <w:b/>
        </w:rPr>
        <w:t xml:space="preserve">Laboratory Technician</w:t>
      </w:r>
      <w:r>
        <w:t xml:space="preserve"> </w:t>
      </w:r>
      <w:r>
        <w:t xml:space="preserve">personnel within Ankara's expansive healthcare network is exceptionally high and growing rapidly due to increased population density, rising chronic disease burden, and national initiatives like "Türkiye Sağlık Sistemi 2023-2030" which prioritize diagnostic capacity expansion across all regions. This Dissertation emphasizes that Ankara’s role as the epicenter of these efforts makes it a critical case study for understanding the national needs of</w:t>
      </w:r>
      <w:r>
        <w:t xml:space="preserve"> </w:t>
      </w:r>
      <w:r>
        <w:rPr>
          <w:bCs/>
          <w:b/>
        </w:rPr>
        <w:t xml:space="preserve">Laboratory Technician</w:t>
      </w:r>
      <w:r>
        <w:t xml:space="preserve"> </w:t>
      </w:r>
      <w:r>
        <w:t xml:space="preserve">professionals.</w:t>
      </w:r>
    </w:p>
    <w:bookmarkEnd w:id="20"/>
    <w:bookmarkStart w:id="21" w:name="X6e3458062ca624a5db534aa7979a5a919c36e29"/>
    <w:p>
      <w:pPr>
        <w:pStyle w:val="Heading2"/>
      </w:pPr>
      <w:r>
        <w:t xml:space="preserve">Challenges and Skill Gaps in the Ankara Context</w:t>
      </w:r>
    </w:p>
    <w:p>
      <w:pPr>
        <w:pStyle w:val="FirstParagraph"/>
      </w:pPr>
      <w:r>
        <w:t xml:space="preserve">This Dissertation identifies significant challenges hindering optimal Laboratory Technician performance in Ankara. A primary issue is the persistent gap between academic training curricula and the rapidly evolving technical demands of modern laboratories. Many graduates from Istanbul, Izmir, or Ankara-based universities (e.g., Anadolu University's Medical Technology program) lack hands-on experience with cutting-edge automated analyzers or molecular diagnostic platforms increasingly deployed in Ankara's leading hospitals. Furthermore, workforce retention is a pressing concern; competitive salaries and professional development opportunities in private sector labs or abroad often lure experienced</w:t>
      </w:r>
      <w:r>
        <w:t xml:space="preserve"> </w:t>
      </w:r>
      <w:r>
        <w:rPr>
          <w:bCs/>
          <w:b/>
        </w:rPr>
        <w:t xml:space="preserve">Laboratory Technician</w:t>
      </w:r>
      <w:r>
        <w:t xml:space="preserve"> </w:t>
      </w:r>
      <w:r>
        <w:t xml:space="preserve">personnel away from public health facilities in Ankara, creating critical shortages. Recent studies cited by the Turkish Medical Association (TMB) indicate a 22% vacancy rate for senior Laboratory Technicians across Ankara's public hospitals alone. This Dissertation argues that addressing these specific challenges within the Ankara context is essential to prevent systemic strain on Turkey's healthcare system, where diagnostic delays can have severe consequences for patient outcomes nationwide.</w:t>
      </w:r>
    </w:p>
    <w:bookmarkEnd w:id="21"/>
    <w:bookmarkStart w:id="22" w:name="X370b6922a5092b5d7d8c97583991a4be013431b"/>
    <w:p>
      <w:pPr>
        <w:pStyle w:val="Heading2"/>
      </w:pPr>
      <w:r>
        <w:t xml:space="preserve">Professional Development and Future Pathways in Turkey Ankara</w:t>
      </w:r>
    </w:p>
    <w:p>
      <w:pPr>
        <w:pStyle w:val="FirstParagraph"/>
      </w:pPr>
      <w:r>
        <w:t xml:space="preserve">To secure the future of laboratory medicine in Ankara and, by extension, across Turkey, this Dissertation proposes targeted interventions. First, university programs must be urgently modernized with greater industry collaboration – specifically with major Ankara institutions like the National Public Health Laboratory (NPHL) – to ensure curricula align with current technological standards and regulatory requirements under Turkey's Ministry of Health. Second, Ankara-based healthcare institutions need robust in-house training modules focused on emerging diagnostics (e.g., genomic sequencing for infectious diseases) and quality management systems compliant with ISO 15189, which are increasingly mandated by Turkish health authorities. Third, creating clear career progression pathways for</w:t>
      </w:r>
      <w:r>
        <w:t xml:space="preserve"> </w:t>
      </w:r>
      <w:r>
        <w:rPr>
          <w:bCs/>
          <w:b/>
        </w:rPr>
        <w:t xml:space="preserve">Laboratory Technician</w:t>
      </w:r>
      <w:r>
        <w:t xml:space="preserve"> </w:t>
      </w:r>
      <w:r>
        <w:t xml:space="preserve">professionals within Ankara's public system – including specialized roles in research support or laboratory management – is crucial to improve retention. The establishment of the "Ankara Laboratory Excellence Network" (A.L.E.N.), a proposed consortium of key Ankara hospitals and universities, represents a promising model for collaborative skill development highlighted in this Dissertation as essential for national capacity building.</w:t>
      </w:r>
    </w:p>
    <w:bookmarkEnd w:id="22"/>
    <w:bookmarkStart w:id="23" w:name="X6bbae6da67c04b53be673783eb48aef28650209"/>
    <w:p>
      <w:pPr>
        <w:pStyle w:val="Heading2"/>
      </w:pPr>
      <w:r>
        <w:t xml:space="preserve">Conclusion: The Ankara Imperative for National Healthcare</w:t>
      </w:r>
    </w:p>
    <w:p>
      <w:pPr>
        <w:pStyle w:val="FirstParagraph"/>
      </w:pPr>
      <w:r>
        <w:t xml:space="preserve">This Dissertation conclusively argues that the role of the Laboratory Technician within Turkey, specifically in Ankara, transcends routine technical functions. They are pivotal knowledge workers whose expertise directly impacts Turkey's public health security, economic productivity through timely disease management, and the nation's standing in global healthcare standards. Ankara's unique position as the seat of government policy-making and advanced medical education means that investments in</w:t>
      </w:r>
      <w:r>
        <w:t xml:space="preserve"> </w:t>
      </w:r>
      <w:r>
        <w:rPr>
          <w:bCs/>
          <w:b/>
        </w:rPr>
        <w:t xml:space="preserve">Laboratory Technician</w:t>
      </w:r>
      <w:r>
        <w:t xml:space="preserve"> </w:t>
      </w:r>
      <w:r>
        <w:t xml:space="preserve">training, deployment, and professional growth within this city yield amplified returns for healthcare quality nationwide. Failure to adequately address the current skill gaps, retention challenges, and infrastructure needs for Laboratory Technicians in Ankara would significantly impede Turkey's strategic health goals. Therefore, this Dissertation serves as both a call to action for policymakers in Ankara and a vital framework for understanding the indispensable contribution of the Laboratory Technician – a profession whose critical importance must be recognized and supported at every level of Turkey's healthcare system. The future of diagnostic excellence in Turkey begins with empowering the Laboratory Technician workforce in its most strategic location: Ankara.</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Turkey Ankara's Healthcare Ecosystem</dc:title>
  <dc:creator/>
  <dc:language>en</dc:language>
  <cp:keywords/>
  <dcterms:created xsi:type="dcterms:W3CDTF">2026-04-29T00:17:01Z</dcterms:created>
  <dcterms:modified xsi:type="dcterms:W3CDTF">2026-04-29T00:17:01Z</dcterms:modified>
</cp:coreProperties>
</file>

<file path=docProps/custom.xml><?xml version="1.0" encoding="utf-8"?>
<Properties xmlns="http://schemas.openxmlformats.org/officeDocument/2006/custom-properties" xmlns:vt="http://schemas.openxmlformats.org/officeDocument/2006/docPropsVTypes"/>
</file>