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e626c189e4ffeb74a6a52556137f491a546e1f9"/>
    <w:p>
      <w:pPr>
        <w:pStyle w:val="Heading1"/>
      </w:pPr>
      <w:r>
        <w:t xml:space="preserve">Dissertation: The Evolving Role and Critical Impact of Laboratory Technicians in the United States San Francisco Ecosystem</w:t>
      </w:r>
    </w:p>
    <w:p>
      <w:pPr>
        <w:pStyle w:val="FirstParagraph"/>
      </w:pPr>
      <w:r>
        <w:rPr>
          <w:bCs/>
          <w:b/>
        </w:rPr>
        <w:t xml:space="preserve">Abstract:</w:t>
      </w:r>
      <w:r>
        <w:t xml:space="preserve"> </w:t>
      </w:r>
      <w:r>
        <w:t xml:space="preserve">This dissertation explores the indispensable role of Laboratory Technicians within the unique biomedical and scientific landscape of San Francisco, California, United States. It examines their educational pathways, workplace diversity, critical contributions to healthcare and innovation, and the specific challenges and opportunities they face in this premier hub for biotechnology and medical research. The analysis underscores why Laboratory Technicians are not merely support staff but central pillars driving progress in the United States San Francisco region.</w:t>
      </w:r>
    </w:p>
    <w:bookmarkStart w:id="20" w:name="X0802d9172a1958c75e575ff29af9aed62d3eaf8"/>
    <w:p>
      <w:pPr>
        <w:pStyle w:val="Heading2"/>
      </w:pPr>
      <w:r>
        <w:t xml:space="preserve">Introduction: San Francisco as a Biomedical Nexus</w:t>
      </w:r>
    </w:p>
    <w:p>
      <w:pPr>
        <w:pStyle w:val="FirstParagraph"/>
      </w:pPr>
      <w:r>
        <w:t xml:space="preserve">San Francisco, a global epicenter of innovation within the United States, is synonymous with cutting-edge biotechnology, pharmaceutical research, and advanced healthcare. Home to world-renowned institutions like the University of California, San Francisco (UCSF), Stanford University's School of Medicine, and a dense cluster of biotech firms (e.g., Genentech, Gilead Sciences), the city's scientific infrastructure is unparalleled. Within this vibrant ecosystem,</w:t>
      </w:r>
      <w:r>
        <w:t xml:space="preserve"> </w:t>
      </w:r>
      <w:r>
        <w:rPr>
          <w:bCs/>
          <w:b/>
        </w:rPr>
        <w:t xml:space="preserve">Laboratory Technician</w:t>
      </w:r>
      <w:r>
        <w:t xml:space="preserve"> </w:t>
      </w:r>
      <w:r>
        <w:t xml:space="preserve">roles form the operational backbone. This dissertation argues that the efficacy of research output, clinical diagnostics accuracy, and public health responses in</w:t>
      </w:r>
      <w:r>
        <w:t xml:space="preserve"> </w:t>
      </w:r>
      <w:r>
        <w:rPr>
          <w:bCs/>
          <w:b/>
        </w:rPr>
        <w:t xml:space="preserve">United States San Francisco</w:t>
      </w:r>
      <w:r>
        <w:t xml:space="preserve"> </w:t>
      </w:r>
      <w:r>
        <w:t xml:space="preserve">fundamentally depends on a skilled, diverse, and well-supported Laboratory Technician workforce.</w:t>
      </w:r>
    </w:p>
    <w:bookmarkEnd w:id="20"/>
    <w:bookmarkStart w:id="21" w:name="X9691fa8d18b9cfa8b7a86bc9a23c3543fd31601"/>
    <w:p>
      <w:pPr>
        <w:pStyle w:val="Heading2"/>
      </w:pPr>
      <w:r>
        <w:t xml:space="preserve">Educational Pathways and Professional Development in SF</w:t>
      </w:r>
    </w:p>
    <w:p>
      <w:pPr>
        <w:pStyle w:val="FirstParagraph"/>
      </w:pPr>
      <w:r>
        <w:t xml:space="preserve">Becoming a competent Laboratory Technician in San Francisco requires rigorous preparation. While Associate's degrees (typically from institutions like City College of San Francisco or Mission College) are common entry points, many employers in the sophisticated SF environment increasingly value Bachelor's degrees, particularly in Biology, Chemistry, or Medical Technology. Crucially, specialized training programs and certifications specific to sectors dominant in</w:t>
      </w:r>
      <w:r>
        <w:t xml:space="preserve"> </w:t>
      </w:r>
      <w:r>
        <w:rPr>
          <w:bCs/>
          <w:b/>
        </w:rPr>
        <w:t xml:space="preserve">United States San Francisco</w:t>
      </w:r>
      <w:r>
        <w:t xml:space="preserve"> </w:t>
      </w:r>
      <w:r>
        <w:t xml:space="preserve">– such as molecular diagnostics for genetic testing (common at labs like Quest Diagnostics SF), cell culture for biotech firms (e.g., Genentech), or clinical laboratory science (CLT) certification required by hospitals like UCSF Medical Center – are highly sought after. Professional development is continuous; technicians must stay abreast of rapid advancements in genomics, AI-assisted diagnostics, and complex instrumentation prevalent in SF labs. The</w:t>
      </w:r>
      <w:r>
        <w:t xml:space="preserve"> </w:t>
      </w:r>
      <w:r>
        <w:rPr>
          <w:bCs/>
          <w:b/>
        </w:rPr>
        <w:t xml:space="preserve">Dissertation</w:t>
      </w:r>
      <w:r>
        <w:t xml:space="preserve"> </w:t>
      </w:r>
      <w:r>
        <w:t xml:space="preserve">highlights the necessity of robust local partnerships between educational institutions (e.g., San Francisco State University's Biology Department), hospitals (UCSF Health), and biotech companies to ensure curricula meet the exacting demands of the local job market.</w:t>
      </w:r>
    </w:p>
    <w:bookmarkEnd w:id="21"/>
    <w:bookmarkStart w:id="22" w:name="Xc31d405a4993d644e43b8a6b63dcb0d96ef7621"/>
    <w:p>
      <w:pPr>
        <w:pStyle w:val="Heading2"/>
      </w:pPr>
      <w:r>
        <w:t xml:space="preserve">The Diverse Workforce: Where Laboratory Technicians Thrive in SF</w:t>
      </w:r>
    </w:p>
    <w:p>
      <w:pPr>
        <w:pStyle w:val="FirstParagraph"/>
      </w:pPr>
      <w:r>
        <w:t xml:space="preserve">San Francisco’s Laboratory Technician roles are astonishingly diverse, reflecting the city's multifaceted scientific ecosystem. Technicians work across:</w:t>
      </w:r>
    </w:p>
    <w:p>
      <w:pPr>
        <w:numPr>
          <w:ilvl w:val="0"/>
          <w:numId w:val="1001"/>
        </w:numPr>
        <w:pStyle w:val="Compact"/>
      </w:pPr>
      <w:r>
        <w:rPr>
          <w:bCs/>
          <w:b/>
        </w:rPr>
        <w:t xml:space="preserve">Clinical Diagnostic Laboratories:</w:t>
      </w:r>
      <w:r>
        <w:t xml:space="preserve"> </w:t>
      </w:r>
      <w:r>
        <w:t xml:space="preserve">Ensuring accurate and timely patient test results for major healthcare systems (e.g., Kaiser Permanente SF, Sutter Health), directly impacting public health outcomes.</w:t>
      </w:r>
    </w:p>
    <w:p>
      <w:pPr>
        <w:numPr>
          <w:ilvl w:val="0"/>
          <w:numId w:val="1001"/>
        </w:numPr>
        <w:pStyle w:val="Compact"/>
      </w:pPr>
      <w:r>
        <w:rPr>
          <w:bCs/>
          <w:b/>
        </w:rPr>
        <w:t xml:space="preserve">Academic and Research Institutions:</w:t>
      </w:r>
      <w:r>
        <w:t xml:space="preserve"> </w:t>
      </w:r>
      <w:r>
        <w:t xml:space="preserve">Supporting groundbreaking research at UCSF, Stanford Bio-X, Gladstone Institutes, enabling discoveries in cancer, neurology, and infectious diseases.</w:t>
      </w:r>
    </w:p>
    <w:p>
      <w:pPr>
        <w:numPr>
          <w:ilvl w:val="0"/>
          <w:numId w:val="1001"/>
        </w:numPr>
        <w:pStyle w:val="Compact"/>
      </w:pPr>
      <w:r>
        <w:rPr>
          <w:bCs/>
          <w:b/>
        </w:rPr>
        <w:t xml:space="preserve">Biotechnology and Pharmaceutical Companies:</w:t>
      </w:r>
      <w:r>
        <w:t xml:space="preserve"> </w:t>
      </w:r>
      <w:r>
        <w:t xml:space="preserve">Driving drug discovery pipelines at firms like Moderna (SF offices), Biogen, and numerous startups; their precise work in cell culture, assay development, and data generation is vital for product advancement.</w:t>
      </w:r>
    </w:p>
    <w:p>
      <w:pPr>
        <w:numPr>
          <w:ilvl w:val="0"/>
          <w:numId w:val="1001"/>
        </w:numPr>
        <w:pStyle w:val="Compact"/>
      </w:pPr>
      <w:r>
        <w:rPr>
          <w:bCs/>
          <w:b/>
        </w:rPr>
        <w:t xml:space="preserve">Public Health Agencies:</w:t>
      </w:r>
      <w:r>
        <w:t xml:space="preserve"> </w:t>
      </w:r>
      <w:r>
        <w:t xml:space="preserve">Critical for pandemic response (e.g., SF Department of Public Health labs during COVID-19), environmental monitoring, and regulatory compliance.</w:t>
      </w:r>
    </w:p>
    <w:p>
      <w:pPr>
        <w:pStyle w:val="FirstParagraph"/>
      </w:pPr>
      <w:r>
        <w:t xml:space="preserve">This diversity means Laboratory Technicians in</w:t>
      </w:r>
      <w:r>
        <w:t xml:space="preserve"> </w:t>
      </w:r>
      <w:r>
        <w:rPr>
          <w:bCs/>
          <w:b/>
        </w:rPr>
        <w:t xml:space="preserve">United States San Francisco</w:t>
      </w:r>
      <w:r>
        <w:t xml:space="preserve"> </w:t>
      </w:r>
      <w:r>
        <w:t xml:space="preserve">are not confined to a single niche; they navigate complex, high-stakes environments demanding adaptability and technical mastery. The city's multicultural population further enriches the workforce, bringing diverse perspectives crucial for innovation.</w:t>
      </w:r>
    </w:p>
    <w:bookmarkEnd w:id="22"/>
    <w:bookmarkStart w:id="23" w:name="Xf9765ed02d007cbc3c27069ea5aad958c544c36"/>
    <w:p>
      <w:pPr>
        <w:pStyle w:val="Heading2"/>
      </w:pPr>
      <w:r>
        <w:t xml:space="preserve">Challenges and the Imperative for Support in San Francisco</w:t>
      </w:r>
    </w:p>
    <w:p>
      <w:pPr>
        <w:pStyle w:val="FirstParagraph"/>
      </w:pPr>
      <w:r>
        <w:t xml:space="preserve">Despite their critical role, Laboratory Technicians in San Francisco face significant challenges inherent to the region:</w:t>
      </w:r>
    </w:p>
    <w:p>
      <w:pPr>
        <w:numPr>
          <w:ilvl w:val="0"/>
          <w:numId w:val="1002"/>
        </w:numPr>
        <w:pStyle w:val="Compact"/>
      </w:pPr>
      <w:r>
        <w:rPr>
          <w:bCs/>
          <w:b/>
        </w:rPr>
        <w:t xml:space="preserve">Cost of Living Pressures:</w:t>
      </w:r>
      <w:r>
        <w:t xml:space="preserve"> </w:t>
      </w:r>
      <w:r>
        <w:t xml:space="preserve">The exorbitant cost of living in SF makes retaining skilled technicians difficult, often forcing them to seek positions outside the city despite its unparalleled opportunities.</w:t>
      </w:r>
    </w:p>
    <w:p>
      <w:pPr>
        <w:numPr>
          <w:ilvl w:val="0"/>
          <w:numId w:val="1002"/>
        </w:numPr>
        <w:pStyle w:val="Compact"/>
      </w:pPr>
      <w:r>
        <w:rPr>
          <w:bCs/>
          <w:b/>
        </w:rPr>
        <w:t xml:space="preserve">Workforce Shortages:</w:t>
      </w:r>
      <w:r>
        <w:t xml:space="preserve"> </w:t>
      </w:r>
      <w:r>
        <w:t xml:space="preserve">High demand for specialized skills (e.g., NGS sequencing technicians) outstrips supply, creating bottlenecks in research and diagnostics crucial for SF's medical leadership.</w:t>
      </w:r>
    </w:p>
    <w:p>
      <w:pPr>
        <w:numPr>
          <w:ilvl w:val="0"/>
          <w:numId w:val="1002"/>
        </w:numPr>
        <w:pStyle w:val="Compact"/>
      </w:pPr>
      <w:r>
        <w:rPr>
          <w:bCs/>
          <w:b/>
        </w:rPr>
        <w:t xml:space="preserve">Regulatory Complexity:</w:t>
      </w:r>
      <w:r>
        <w:t xml:space="preserve"> </w:t>
      </w:r>
      <w:r>
        <w:t xml:space="preserve">Navigating stringent CLIA (Clinical Laboratory Improvement Amendments) regulations and evolving FDA guidance requires constant vigilance from SF lab techs.</w:t>
      </w:r>
    </w:p>
    <w:p>
      <w:pPr>
        <w:pStyle w:val="FirstParagraph"/>
      </w:pPr>
      <w:r>
        <w:t xml:space="preserve">This dissertation contends that neglecting technician well-being and professional advancement in the</w:t>
      </w:r>
      <w:r>
        <w:t xml:space="preserve"> </w:t>
      </w:r>
      <w:r>
        <w:rPr>
          <w:bCs/>
          <w:b/>
        </w:rPr>
        <w:t xml:space="preserve">United States San Francisco</w:t>
      </w:r>
      <w:r>
        <w:t xml:space="preserve"> </w:t>
      </w:r>
      <w:r>
        <w:t xml:space="preserve">context risks undermining the city's position as a global scientific leader. Investing in competitive compensation, clear career ladders (e.g., from Tech I to Senior Specialist), mental health support, and robust training programs is not optional; it is an operational necessity for the continued success of SF's biomedical enterprise.</w:t>
      </w:r>
    </w:p>
    <w:bookmarkEnd w:id="23"/>
    <w:bookmarkStart w:id="24" w:name="X1d893009eb12e55f0233b4244448371e15d3c80"/>
    <w:p>
      <w:pPr>
        <w:pStyle w:val="Heading2"/>
      </w:pPr>
      <w:r>
        <w:t xml:space="preserve">Future Outlook: The Expanding Horizon for Laboratory Technicians</w:t>
      </w:r>
    </w:p>
    <w:p>
      <w:pPr>
        <w:pStyle w:val="FirstParagraph"/>
      </w:pPr>
      <w:r>
        <w:t xml:space="preserve">The future trajectory for Laboratory Technicians in San Francisco is exceptionally bright. Emerging fields like precision medicine, CRISPR-based therapies, telehealth diagnostics integration, and the growing focus on health equity demand new skill sets from this workforce. As SF continues to attract global investment in life sciences (e.g., through initiatives by the San Francisco Mayor's Office of Economic and Workforce Development), the demand for highly skilled Laboratory Technicians will intensify. The</w:t>
      </w:r>
      <w:r>
        <w:t xml:space="preserve"> </w:t>
      </w:r>
      <w:r>
        <w:rPr>
          <w:bCs/>
          <w:b/>
        </w:rPr>
        <w:t xml:space="preserve">Dissertation</w:t>
      </w:r>
      <w:r>
        <w:t xml:space="preserve"> </w:t>
      </w:r>
      <w:r>
        <w:t xml:space="preserve">concludes that fostering a pipeline of talent specifically prepared for the unique demands of the</w:t>
      </w:r>
      <w:r>
        <w:t xml:space="preserve"> </w:t>
      </w:r>
      <w:r>
        <w:rPr>
          <w:bCs/>
          <w:b/>
        </w:rPr>
        <w:t xml:space="preserve">United States San Francisco</w:t>
      </w:r>
      <w:r>
        <w:t xml:space="preserve"> </w:t>
      </w:r>
      <w:r>
        <w:t xml:space="preserve">biotech and healthcare landscape – through targeted education, industry-academia collaboration, and equitable workplace policies – is paramount. They are not just technicians; they are frontline scientists enabling the next generation of medical breakthroughs right here in San Francisco.</w:t>
      </w:r>
    </w:p>
    <w:bookmarkEnd w:id="24"/>
    <w:bookmarkStart w:id="25" w:name="conclusion-the-indispensable-foundation"/>
    <w:p>
      <w:pPr>
        <w:pStyle w:val="Heading2"/>
      </w:pPr>
      <w:r>
        <w:t xml:space="preserve">Conclusion: The Indispensable Foundation</w:t>
      </w:r>
    </w:p>
    <w:p>
      <w:pPr>
        <w:pStyle w:val="FirstParagraph"/>
      </w:pPr>
      <w:r>
        <w:t xml:space="preserve">The role of the Laboratory Technician within the scientific infrastructure of San Francisco, United States, is far more than technical support. They are essential partners in discovery, patient care, and public health protection. This dissertation has illuminated their critical contributions across diverse settings in the city – from bustling hospital labs to innovative biotech startups on the Mission Bay campus. For San Francisco to maintain its status as a beacon of scientific innovation within the United States and globally, it must recognize, invest in, and elevate its Laboratory Technician workforce. Their expertise is not merely valuable; it is fundamental to the very engine that drives progress in this dynamic city. The future of medicine and science in</w:t>
      </w:r>
      <w:r>
        <w:t xml:space="preserve"> </w:t>
      </w:r>
      <w:r>
        <w:rPr>
          <w:bCs/>
          <w:b/>
        </w:rPr>
        <w:t xml:space="preserve">United States San Francisco</w:t>
      </w:r>
      <w:r>
        <w:t xml:space="preserve"> </w:t>
      </w:r>
      <w:r>
        <w:t xml:space="preserve">rests significantly on a skilled, supported cadre of dedicated Laboratory Technicians.</w:t>
      </w:r>
    </w:p>
    <w:p>
      <w:pPr>
        <w:pStyle w:val="BodyText"/>
      </w:pPr>
      <w:r>
        <w:rPr>
          <w:iCs/>
          <w:i/>
        </w:rPr>
        <w:t xml:space="preserve">This document serves as a provisional framework for understanding the critical role of Laboratory Technicians in United States San Francisco. It is not a completed academic dissertation but an analysis synthesizing current trends and needs within this vital occupational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Laboratory Technicians in United States San Francisco</dc:title>
  <dc:creator/>
  <dc:language>en</dc:language>
  <cp:keywords/>
  <dcterms:created xsi:type="dcterms:W3CDTF">2026-07-21T09:48:00Z</dcterms:created>
  <dcterms:modified xsi:type="dcterms:W3CDTF">2026-07-21T09:48:00Z</dcterms:modified>
</cp:coreProperties>
</file>

<file path=docProps/custom.xml><?xml version="1.0" encoding="utf-8"?>
<Properties xmlns="http://schemas.openxmlformats.org/officeDocument/2006/custom-properties" xmlns:vt="http://schemas.openxmlformats.org/officeDocument/2006/docPropsVTypes"/>
</file>