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Lawyer</w:t>
      </w:r>
      <w:r>
        <w:t xml:space="preserve"> </w:t>
      </w:r>
      <w:r>
        <w:t xml:space="preserve">Profession</w:t>
      </w:r>
      <w:r>
        <w:t xml:space="preserve"> </w:t>
      </w:r>
      <w:r>
        <w:t xml:space="preserve">in</w:t>
      </w:r>
      <w:r>
        <w:t xml:space="preserve"> </w:t>
      </w:r>
      <w:r>
        <w:t xml:space="preserve">Afghanistan</w:t>
      </w:r>
      <w:r>
        <w:t xml:space="preserve"> </w:t>
      </w:r>
      <w:r>
        <w:t xml:space="preserve">Kabul</w:t>
      </w:r>
    </w:p>
    <w:bookmarkStart w:id="25" w:name="X9067112b0d40a9fe91b04e15fce584123be19d7"/>
    <w:p>
      <w:pPr>
        <w:pStyle w:val="Heading1"/>
      </w:pPr>
      <w:r>
        <w:t xml:space="preserve">Dissertation: The Critical Role and Contemporary Challenges Facing the Lawyer Profession in Afghanistan, with Focus on Kabul</w:t>
      </w:r>
    </w:p>
    <w:p>
      <w:pPr>
        <w:pStyle w:val="FirstParagraph"/>
      </w:pPr>
      <w:r>
        <w:rPr>
          <w:bCs/>
          <w:b/>
        </w:rPr>
        <w:t xml:space="preserve">Abstract:</w:t>
      </w:r>
      <w:r>
        <w:t xml:space="preserve"> </w:t>
      </w:r>
      <w:r>
        <w:t xml:space="preserve">This dissertation examines the indispensable yet precarious position of the</w:t>
      </w:r>
      <w:r>
        <w:t xml:space="preserve"> </w:t>
      </w:r>
      <w:r>
        <w:rPr>
          <w:iCs/>
          <w:i/>
        </w:rPr>
        <w:t xml:space="preserve">Lawyer</w:t>
      </w:r>
      <w:r>
        <w:t xml:space="preserve"> </w:t>
      </w:r>
      <w:r>
        <w:t xml:space="preserve">within the legal framework of Afghanistan, with a specific focus on Kabul as the nation's judicial and administrative epicenter. Amidst profound political upheaval, societal transformation, and systemic fragility, this study analyzes how Afghan legal professionals navigate immense challenges to uphold justice, protect rights, and contribute to the rule of law in Kabul. The research underscores that the survival and effectiveness of the</w:t>
      </w:r>
      <w:r>
        <w:t xml:space="preserve"> </w:t>
      </w:r>
      <w:r>
        <w:rPr>
          <w:iCs/>
          <w:i/>
        </w:rPr>
        <w:t xml:space="preserve">Lawyer</w:t>
      </w:r>
      <w:r>
        <w:t xml:space="preserve"> </w:t>
      </w:r>
      <w:r>
        <w:t xml:space="preserve">as a profession are not merely professional concerns but fundamental pillars for Afghanistan's future stability and international engagement.</w:t>
      </w:r>
    </w:p>
    <w:bookmarkStart w:id="20" w:name="Xfdb993404cc4e9e988af94c440a23cd24facce4"/>
    <w:p>
      <w:pPr>
        <w:pStyle w:val="Heading2"/>
      </w:pPr>
      <w:r>
        <w:t xml:space="preserve">I. Introduction: The Lawyer in Kabul's Legal Landscape</w:t>
      </w:r>
    </w:p>
    <w:p>
      <w:pPr>
        <w:pStyle w:val="FirstParagraph"/>
      </w:pPr>
      <w:r>
        <w:t xml:space="preserve">Kabul, as the capital city of Afghanistan, has historically served as the nerve center for the country's legal institutions – from the Supreme Court to numerous lower courts, government ministries handling legal affairs, and bar associations. The presence of a competent and ethical</w:t>
      </w:r>
      <w:r>
        <w:t xml:space="preserve"> </w:t>
      </w:r>
      <w:r>
        <w:rPr>
          <w:iCs/>
          <w:i/>
        </w:rPr>
        <w:t xml:space="preserve">Lawyer</w:t>
      </w:r>
      <w:r>
        <w:t xml:space="preserve"> </w:t>
      </w:r>
      <w:r>
        <w:t xml:space="preserve">is paramount for any functional justice system. This dissertation argues that in contemporary Afghanistan, particularly within Kabul city limits, the profession faces unprecedented existential threats that jeopardize its very ability to operate effectively. Understanding these challenges is not merely an academic exercise; it is essential for anyone concerned with human rights, governance, and peacebuilding efforts in</w:t>
      </w:r>
      <w:r>
        <w:t xml:space="preserve"> </w:t>
      </w:r>
      <w:r>
        <w:rPr>
          <w:iCs/>
          <w:i/>
        </w:rPr>
        <w:t xml:space="preserve">Afghanistan Kabul</w:t>
      </w:r>
      <w:r>
        <w:t xml:space="preserve">.</w:t>
      </w:r>
    </w:p>
    <w:bookmarkEnd w:id="20"/>
    <w:bookmarkStart w:id="21" w:name="Xc0f4c4fb3885d99df3e659b8725f6f9bf14a654"/>
    <w:p>
      <w:pPr>
        <w:pStyle w:val="Heading2"/>
      </w:pPr>
      <w:r>
        <w:t xml:space="preserve">II. Historical Context: The Evolution of the Lawyer Profession</w:t>
      </w:r>
    </w:p>
    <w:p>
      <w:pPr>
        <w:pStyle w:val="FirstParagraph"/>
      </w:pPr>
      <w:r>
        <w:t xml:space="preserve">The modern concept of the professional</w:t>
      </w:r>
      <w:r>
        <w:t xml:space="preserve"> </w:t>
      </w:r>
      <w:r>
        <w:rPr>
          <w:iCs/>
          <w:i/>
        </w:rPr>
        <w:t xml:space="preserve">Lawyer</w:t>
      </w:r>
      <w:r>
        <w:t xml:space="preserve"> </w:t>
      </w:r>
      <w:r>
        <w:t xml:space="preserve">in Afghanistan began to take shape during the 1960s and 70s, influenced by Western legal education models. Kabul University's Law Faculty became a primary training ground, producing generations of lawyers who served in courts, government, and civil society. The profession saw significant growth under the democratic governments of the 1980s and early 2000s. However, decades of conflict severely disrupted legal education and practice. The collapse of state institutions post-2021 has created a vacuum that profoundly impacts every aspect of legal work in</w:t>
      </w:r>
      <w:r>
        <w:t xml:space="preserve"> </w:t>
      </w:r>
      <w:r>
        <w:rPr>
          <w:iCs/>
          <w:i/>
        </w:rPr>
        <w:t xml:space="preserve">Afghanistan Kabul</w:t>
      </w:r>
      <w:r>
        <w:t xml:space="preserve">. The</w:t>
      </w:r>
      <w:r>
        <w:t xml:space="preserve"> </w:t>
      </w:r>
      <w:r>
        <w:rPr>
          <w:iCs/>
          <w:i/>
        </w:rPr>
        <w:t xml:space="preserve">Lawyer</w:t>
      </w:r>
      <w:r>
        <w:t xml:space="preserve">, once a symbol of professional stability, now operates in an environment where the very foundation of their work – the rule of law – is under severe strain.</w:t>
      </w:r>
    </w:p>
    <w:bookmarkEnd w:id="21"/>
    <w:bookmarkStart w:id="22" w:name="Xb0f96c50fa3797285ee5cb87d9082a8f47e52d0"/>
    <w:p>
      <w:pPr>
        <w:pStyle w:val="Heading2"/>
      </w:pPr>
      <w:r>
        <w:t xml:space="preserve">III. Contemporary Challenges Faced by Lawyers in Kabul (Post-2021)</w:t>
      </w:r>
    </w:p>
    <w:p>
      <w:pPr>
        <w:pStyle w:val="FirstParagraph"/>
      </w:pPr>
      <w:r>
        <w:t xml:space="preserve">The current reality for any</w:t>
      </w:r>
      <w:r>
        <w:t xml:space="preserve"> </w:t>
      </w:r>
      <w:r>
        <w:rPr>
          <w:iCs/>
          <w:i/>
        </w:rPr>
        <w:t xml:space="preserve">Lawyer</w:t>
      </w:r>
      <w:r>
        <w:t xml:space="preserve"> </w:t>
      </w:r>
      <w:r>
        <w:t xml:space="preserve">practicing in Kabul is defined by acute challenges:</w:t>
      </w:r>
    </w:p>
    <w:p>
      <w:pPr>
        <w:numPr>
          <w:ilvl w:val="0"/>
          <w:numId w:val="1001"/>
        </w:numPr>
        <w:pStyle w:val="Compact"/>
      </w:pPr>
      <w:r>
        <w:rPr>
          <w:bCs/>
          <w:b/>
        </w:rPr>
        <w:t xml:space="preserve">Erosion of Legal Frameworks:</w:t>
      </w:r>
      <w:r>
        <w:t xml:space="preserve"> </w:t>
      </w:r>
      <w:r>
        <w:t xml:space="preserve">The rapid dismantling of independent judicial structures and the imposition of a new, untested legal regime have left lawyers without clear procedures, precedents, or protection for their work. Many areas previously covered by established law are now governed by arbitrary interpretations.</w:t>
      </w:r>
    </w:p>
    <w:p>
      <w:pPr>
        <w:numPr>
          <w:ilvl w:val="0"/>
          <w:numId w:val="1001"/>
        </w:numPr>
        <w:pStyle w:val="Compact"/>
      </w:pPr>
      <w:r>
        <w:rPr>
          <w:bCs/>
          <w:b/>
        </w:rPr>
        <w:t xml:space="preserve">Safety and Security Concerns:</w:t>
      </w:r>
      <w:r>
        <w:t xml:space="preserve"> </w:t>
      </w:r>
      <w:r>
        <w:t xml:space="preserve">Lawyers advocating for human rights, gender equality (particularly women's rights), or cases involving sensitive political figures face significant personal risks. The atmosphere of fear directly impacts the willingness of potential clients to seek legal representation in Kabul.</w:t>
      </w:r>
    </w:p>
    <w:p>
      <w:pPr>
        <w:numPr>
          <w:ilvl w:val="0"/>
          <w:numId w:val="1001"/>
        </w:numPr>
        <w:pStyle w:val="Compact"/>
      </w:pPr>
      <w:r>
        <w:rPr>
          <w:bCs/>
          <w:b/>
        </w:rPr>
        <w:t xml:space="preserve">Access to Justice Crisis:</w:t>
      </w:r>
      <w:r>
        <w:t xml:space="preserve"> </w:t>
      </w:r>
      <w:r>
        <w:t xml:space="preserve">With courts often operating under severe constraints, delays are endemic, and many citizens – especially women and minorities – find it nearly impossible to access the justice system. The</w:t>
      </w:r>
      <w:r>
        <w:t xml:space="preserve"> </w:t>
      </w:r>
      <w:r>
        <w:rPr>
          <w:iCs/>
          <w:i/>
        </w:rPr>
        <w:t xml:space="preserve">Lawyer</w:t>
      </w:r>
      <w:r>
        <w:t xml:space="preserve">, crucial for navigating complex procedures, is rendered ineffective without functional institutions.</w:t>
      </w:r>
    </w:p>
    <w:p>
      <w:pPr>
        <w:numPr>
          <w:ilvl w:val="0"/>
          <w:numId w:val="1001"/>
        </w:numPr>
        <w:pStyle w:val="Compact"/>
      </w:pPr>
      <w:r>
        <w:rPr>
          <w:bCs/>
          <w:b/>
        </w:rPr>
        <w:t xml:space="preserve">Economic Collapse &amp; Professional Survival:</w:t>
      </w:r>
      <w:r>
        <w:t xml:space="preserve"> </w:t>
      </w:r>
      <w:r>
        <w:t xml:space="preserve">The near-total collapse of the Afghan economy has drastically reduced legal fees and funding for legal aid organizations operating in Kabul. Many lawyers have been forced out of practice or into other professions to survive, leading to a critical shortage of experienced professionals within the city.</w:t>
      </w:r>
    </w:p>
    <w:p>
      <w:pPr>
        <w:numPr>
          <w:ilvl w:val="0"/>
          <w:numId w:val="1001"/>
        </w:numPr>
        <w:pStyle w:val="Compact"/>
      </w:pPr>
      <w:r>
        <w:rPr>
          <w:bCs/>
          <w:b/>
        </w:rPr>
        <w:t xml:space="preserve">Ethical Dilemmas:</w:t>
      </w:r>
      <w:r>
        <w:t xml:space="preserve"> </w:t>
      </w:r>
      <w:r>
        <w:t xml:space="preserve">Lawyers in Kabul now face profound ethical quandaries: whether to comply with directives that conflict with fundamental human rights principles, how to represent clients when the legal system itself is compromised, and balancing professional obligations with personal safety.</w:t>
      </w:r>
    </w:p>
    <w:bookmarkEnd w:id="22"/>
    <w:bookmarkStart w:id="23" w:name="X3b3fe3d4cec8d0af4e0002b95eef442ab44263b"/>
    <w:p>
      <w:pPr>
        <w:pStyle w:val="Heading2"/>
      </w:pPr>
      <w:r>
        <w:t xml:space="preserve">IV. The Dissertation's Argument: Why the Lawyer Matters in Afghanistan Kabul</w:t>
      </w:r>
    </w:p>
    <w:p>
      <w:pPr>
        <w:pStyle w:val="FirstParagraph"/>
      </w:pPr>
      <w:r>
        <w:t xml:space="preserve">This dissertation posits that the resilience and continued existence of a professional</w:t>
      </w:r>
      <w:r>
        <w:t xml:space="preserve"> </w:t>
      </w:r>
      <w:r>
        <w:rPr>
          <w:iCs/>
          <w:i/>
        </w:rPr>
        <w:t xml:space="preserve">Lawyer</w:t>
      </w:r>
      <w:r>
        <w:t xml:space="preserve"> </w:t>
      </w:r>
      <w:r>
        <w:t xml:space="preserve">class within Kabul are not luxuries but necessities. A functional legal profession is the bedrock upon which accountable governance, protection against arbitrary state action, secure property rights, and social justice are built. Without credible lawyers operating in Kabul – advising citizens, representing clients in court (where possible), drafting contracts, and challenging unlawful acts – Afghanistan's path towards any form of sustainable peace or development becomes almost insurmountable. The</w:t>
      </w:r>
      <w:r>
        <w:t xml:space="preserve"> </w:t>
      </w:r>
      <w:r>
        <w:rPr>
          <w:iCs/>
          <w:i/>
        </w:rPr>
        <w:t xml:space="preserve">Lawyer</w:t>
      </w:r>
      <w:r>
        <w:t xml:space="preserve"> </w:t>
      </w:r>
      <w:r>
        <w:t xml:space="preserve">is the essential conduit through which the abstract principles of law become tangible reality for ordinary people in</w:t>
      </w:r>
      <w:r>
        <w:t xml:space="preserve"> </w:t>
      </w:r>
      <w:r>
        <w:rPr>
          <w:iCs/>
          <w:i/>
        </w:rPr>
        <w:t xml:space="preserve">Afghanistan Kabul</w:t>
      </w:r>
      <w:r>
        <w:t xml:space="preserve">.</w:t>
      </w:r>
    </w:p>
    <w:bookmarkEnd w:id="23"/>
    <w:bookmarkStart w:id="24" w:name="X8301c405fb544a8addf6ef16198a1d1cceee2c1"/>
    <w:p>
      <w:pPr>
        <w:pStyle w:val="Heading2"/>
      </w:pPr>
      <w:r>
        <w:t xml:space="preserve">V. Conclusion: Pathways Forward and the Dissertation's Contribution</w:t>
      </w:r>
    </w:p>
    <w:p>
      <w:pPr>
        <w:pStyle w:val="FirstParagraph"/>
      </w:pPr>
      <w:r>
        <w:t xml:space="preserve">The future of justice in Afghanistan hinges on preserving and rebuilding the legal profession within its capital city, Kabul. This dissertation contributes by meticulously documenting the severe challenges facing every practitioner – from seasoned advocates to law students dreaming of a career – operating under current conditions. It moves beyond mere description to argue that supporting the</w:t>
      </w:r>
      <w:r>
        <w:t xml:space="preserve"> </w:t>
      </w:r>
      <w:r>
        <w:rPr>
          <w:iCs/>
          <w:i/>
        </w:rPr>
        <w:t xml:space="preserve">Lawyer</w:t>
      </w:r>
      <w:r>
        <w:t xml:space="preserve"> </w:t>
      </w:r>
      <w:r>
        <w:t xml:space="preserve">in Kabul is intrinsically linked to supporting Afghanistan's sovereignty, stability, and its potential for meaningful engagement with the international community.</w:t>
      </w:r>
    </w:p>
    <w:p>
      <w:pPr>
        <w:pStyle w:val="BodyText"/>
      </w:pPr>
      <w:r>
        <w:t xml:space="preserve">The study concludes that any viable long-term strategy for</w:t>
      </w:r>
      <w:r>
        <w:t xml:space="preserve"> </w:t>
      </w:r>
      <w:r>
        <w:rPr>
          <w:iCs/>
          <w:i/>
        </w:rPr>
        <w:t xml:space="preserve">Afghanistan Kabul</w:t>
      </w:r>
      <w:r>
        <w:t xml:space="preserve"> </w:t>
      </w:r>
      <w:r>
        <w:t xml:space="preserve">must prioritize: 1) Creating safe spaces for legal professionals to operate; 2) Reviving independent legal education within Kabul University's law faculty (or equivalent); 3) Developing mechanisms for international legal aid and capacity building that respect local context; and crucially, 4) Ensuring the</w:t>
      </w:r>
      <w:r>
        <w:t xml:space="preserve"> </w:t>
      </w:r>
      <w:r>
        <w:rPr>
          <w:iCs/>
          <w:i/>
        </w:rPr>
        <w:t xml:space="preserve">Lawyer</w:t>
      </w:r>
      <w:r>
        <w:t xml:space="preserve"> </w:t>
      </w:r>
      <w:r>
        <w:t xml:space="preserve">is recognized as a vital national resource, not a threat. The survival of the profession in Kabul is not just about individual lawyers; it is about preserving Afghanistan's potential to function as a state governed by law. This dissertation serves as an urgent call for recognition and action to safeguard this critical component of</w:t>
      </w:r>
      <w:r>
        <w:t xml:space="preserve"> </w:t>
      </w:r>
      <w:r>
        <w:rPr>
          <w:iCs/>
          <w:i/>
        </w:rPr>
        <w:t xml:space="preserve">Afghanistan Kabul</w:t>
      </w:r>
      <w:r>
        <w:t xml:space="preserve">'s future.</w:t>
      </w:r>
    </w:p>
    <w:p>
      <w:pPr>
        <w:pStyle w:val="BodyText"/>
      </w:pPr>
      <w:r>
        <w:rPr>
          <w:bCs/>
          <w:b/>
        </w:rPr>
        <w:t xml:space="preserve">Keywords:</w:t>
      </w:r>
      <w:r>
        <w:t xml:space="preserve"> </w:t>
      </w:r>
      <w:r>
        <w:t xml:space="preserve">Lawyer, Afghanistan Kabul, Legal Profession, Rule of Law, Human Rights, Justice System, Dissertations (Academic Research), Post-Conflict Justice.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Lawyer Profession in Afghanistan Kabul</dc:title>
  <dc:creator/>
  <cp:keywords/>
  <dcterms:created xsi:type="dcterms:W3CDTF">2026-07-19T22:11:30Z</dcterms:created>
  <dcterms:modified xsi:type="dcterms:W3CDTF">2026-07-19T22:11:30Z</dcterms:modified>
</cp:coreProperties>
</file>

<file path=docProps/custom.xml><?xml version="1.0" encoding="utf-8"?>
<Properties xmlns="http://schemas.openxmlformats.org/officeDocument/2006/custom-properties" xmlns:vt="http://schemas.openxmlformats.org/officeDocument/2006/docPropsVTypes"/>
</file>