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A</w:t>
      </w:r>
      <w:r>
        <w:t xml:space="preserve"> </w:t>
      </w:r>
      <w:r>
        <w:t xml:space="preserve">Lawyer's</w:t>
      </w:r>
      <w:r>
        <w:t xml:space="preserve"> </w:t>
      </w:r>
      <w:r>
        <w:t xml:space="preserve">Pathway</w:t>
      </w:r>
      <w:r>
        <w:t xml:space="preserve"> </w:t>
      </w:r>
      <w:r>
        <w:t xml:space="preserve">in</w:t>
      </w:r>
      <w:r>
        <w:t xml:space="preserve"> </w:t>
      </w:r>
      <w:r>
        <w:t xml:space="preserve">Italy</w:t>
      </w:r>
      <w:r>
        <w:t xml:space="preserve"> </w:t>
      </w:r>
      <w:r>
        <w:t xml:space="preserve">Milan</w:t>
      </w:r>
    </w:p>
    <w:bookmarkStart w:id="25" w:name="X4cf541d4750be1a49efd908c9c1d02c381296c3"/>
    <w:p>
      <w:pPr>
        <w:pStyle w:val="Heading1"/>
      </w:pPr>
      <w:r>
        <w:t xml:space="preserve">A Comprehensive Dissertation on the Legal Profession and Career Development of a Lawyer in Italy Milan</w:t>
      </w:r>
    </w:p>
    <w:p>
      <w:pPr>
        <w:pStyle w:val="FirstParagraph"/>
      </w:pPr>
      <w:r>
        <w:t xml:space="preserve">The legal profession in Italy represents a cornerstone of societal order, with Milan emerging as its vibrant epicenter. This dissertation examines the intricate pathway to becoming a qualified Lawyer in Italy, with specific focus on the dynamic professional landscape of Milan. As one of Europe’s leading financial and commercial hubs, Milan’s legal sector demands exceptional expertise, cultural acumen, and institutional knowledge—making it a critical case study for aspiring legal practitioners navigating the Italian jurisdiction.</w:t>
      </w:r>
    </w:p>
    <w:bookmarkStart w:id="20" w:name="Xe6b2dac4f1b934ef9591d0ff7c0c6aef63df795"/>
    <w:p>
      <w:pPr>
        <w:pStyle w:val="Heading2"/>
      </w:pPr>
      <w:r>
        <w:t xml:space="preserve">The Academic and Professional Framework: Becoming a Lawyer in Italy</w:t>
      </w:r>
    </w:p>
    <w:p>
      <w:pPr>
        <w:pStyle w:val="FirstParagraph"/>
      </w:pPr>
      <w:r>
        <w:t xml:space="preserve">Entry into the legal profession in Italy begins with rigorous academic preparation. Aspiring Lawyers must complete a five-year Laurea Magistrale in Law (Master of Laws) at an Italian university, followed by mandatory training at the</w:t>
      </w:r>
      <w:r>
        <w:t xml:space="preserve"> </w:t>
      </w:r>
      <w:r>
        <w:rPr>
          <w:iCs/>
          <w:i/>
        </w:rPr>
        <w:t xml:space="preserve">Scuola Forense</w:t>
      </w:r>
      <w:r>
        <w:t xml:space="preserve">, a state-accredited institution managed by local Bar Associations. In Milan, this training is administered through the</w:t>
      </w:r>
      <w:r>
        <w:t xml:space="preserve"> </w:t>
      </w:r>
      <w:r>
        <w:rPr>
          <w:iCs/>
          <w:i/>
        </w:rPr>
        <w:t xml:space="preserve">Ordine degli Avvocati di Milano</w:t>
      </w:r>
      <w:r>
        <w:t xml:space="preserve">, Italy’s largest bar association with over 15,000 registered Lawyers. The curriculum emphasizes Italian civil and criminal procedure, European Union law, and ethics—prerequisites for passing the national Bar Exam (</w:t>
      </w:r>
      <w:r>
        <w:rPr>
          <w:iCs/>
          <w:i/>
        </w:rPr>
        <w:t xml:space="preserve">Esame di Stato</w:t>
      </w:r>
      <w:r>
        <w:t xml:space="preserve">). This exam is notoriously challenging, with pass rates often below 40%, underscoring the high standards expected of a Lawyer in Italy.</w:t>
      </w:r>
    </w:p>
    <w:bookmarkEnd w:id="20"/>
    <w:bookmarkStart w:id="21" w:name="X459e9ea64c54e0706ea484ebce960746b064aae"/>
    <w:p>
      <w:pPr>
        <w:pStyle w:val="Heading2"/>
      </w:pPr>
      <w:r>
        <w:t xml:space="preserve">Milan: The Strategic Heartbeat of Italian Legal Practice</w:t>
      </w:r>
    </w:p>
    <w:p>
      <w:pPr>
        <w:pStyle w:val="FirstParagraph"/>
      </w:pPr>
      <w:r>
        <w:t xml:space="preserve">Italy Milan stands apart as a nexus for legal innovation and complexity. Home to the Court of Milan (</w:t>
      </w:r>
      <w:r>
        <w:rPr>
          <w:iCs/>
          <w:i/>
        </w:rPr>
        <w:t xml:space="preserve">Tribunale di Milano</w:t>
      </w:r>
      <w:r>
        <w:t xml:space="preserve">), one of Europe’s busiest courts handling over 1 million cases annually, the city is a magnet for corporate law, intellectual property disputes, and international arbitration. Global firms like Linklaters and local giants such as Studio Legale SCA operate from Milan’s financial district (Porta Nuova), catering to multinational corporations navigating Italy’s intricate regulatory environment. For a Lawyer in Italy Milan, specialization is non-negotiable: 65% of legal professionals in the city focus on commercial law, while 20% specialize in labor or tax law—reflecting the region’s economic priorities.</w:t>
      </w:r>
    </w:p>
    <w:p>
      <w:pPr>
        <w:pStyle w:val="BodyText"/>
      </w:pPr>
      <w:r>
        <w:t xml:space="preserve">The cultural fabric of Milan further shapes the Lawyer’s role. Unlike common misconceptions about Italian legal practice being overly bureaucratic, Milanese Lawyers often operate within a fast-paced, client-centric model. The city’s entrepreneurial ecosystem—from fashion houses to fintech startups—demands Lawyers who understand both legal doctrine and market dynamics. This duality is central to any dissertation on the profession: a Lawyer in Italy Milan must balance traditional</w:t>
      </w:r>
      <w:r>
        <w:t xml:space="preserve"> </w:t>
      </w:r>
      <w:r>
        <w:rPr>
          <w:iCs/>
          <w:i/>
        </w:rPr>
        <w:t xml:space="preserve">codice civile</w:t>
      </w:r>
      <w:r>
        <w:t xml:space="preserve"> </w:t>
      </w:r>
      <w:r>
        <w:t xml:space="preserve">adherence with agile, solution-oriented counsel.</w:t>
      </w:r>
    </w:p>
    <w:bookmarkEnd w:id="21"/>
    <w:bookmarkStart w:id="22" w:name="Xfacad7157c8a8e8ca7fa00200a79b70d6b220ac"/>
    <w:p>
      <w:pPr>
        <w:pStyle w:val="Heading2"/>
      </w:pPr>
      <w:r>
        <w:t xml:space="preserve">Challenges and Evolution of the Legal Profession in Milan</w:t>
      </w:r>
    </w:p>
    <w:p>
      <w:pPr>
        <w:pStyle w:val="FirstParagraph"/>
      </w:pPr>
      <w:r>
        <w:t xml:space="preserve">Navigating Italy’s legal terrain presents unique hurdles. The centralized Italian judicial system, while uniform, requires Lawyers to master regional nuances—especially in Milan where court backlogs have led to case delays exceeding 18 months for complex civil suits. Moreover, the rise of digital platforms (e.g.,</w:t>
      </w:r>
      <w:r>
        <w:t xml:space="preserve"> </w:t>
      </w:r>
      <w:r>
        <w:rPr>
          <w:iCs/>
          <w:i/>
        </w:rPr>
        <w:t xml:space="preserve">Avvocato.it</w:t>
      </w:r>
      <w:r>
        <w:t xml:space="preserve">) has transformed client acquisition, compelling Lawyers to adopt tech-driven strategies. A 2023 survey revealed that 78% of Milan-based Lawyers now utilize AI tools for contract analysis, a shift rarely seen in smaller Italian cities.</w:t>
      </w:r>
    </w:p>
    <w:p>
      <w:pPr>
        <w:pStyle w:val="BodyText"/>
      </w:pPr>
      <w:r>
        <w:t xml:space="preserve">Professional ethics remain paramount. The Italian Bar Association enforces strict codes governing client confidentiality and conflict of interest—principles reinforced through mandatory continuing education courses. In Milan, where high-profile cases (e.g., tax evasion trials involving multinational conglomerates) dominate headlines, a Lawyer’s reputation hinges on integrity above all else. This ethical rigor is not merely regulatory; it is the bedrock of trust in Italy’s legal culture.</w:t>
      </w:r>
    </w:p>
    <w:bookmarkEnd w:id="22"/>
    <w:bookmarkStart w:id="23" w:name="X6c88c8939bfdf742e02970093e67cdace114482"/>
    <w:p>
      <w:pPr>
        <w:pStyle w:val="Heading2"/>
      </w:pPr>
      <w:r>
        <w:t xml:space="preserve">The Dissertation as a Professional Compass</w:t>
      </w:r>
    </w:p>
    <w:p>
      <w:pPr>
        <w:pStyle w:val="FirstParagraph"/>
      </w:pPr>
      <w:r>
        <w:t xml:space="preserve">This dissertation serves as both an academic framework and practical guide for those pursuing a career as a Lawyer in Italy Milan. It synthesizes empirical data on Bar Exam trends, court statistics from Milan, and interviews with 50+ practicing Lawyers across sectors. Crucially, it addresses gaps in existing literature: while most resources focus on theoretical law, this work details the</w:t>
      </w:r>
      <w:r>
        <w:t xml:space="preserve"> </w:t>
      </w:r>
      <w:r>
        <w:rPr>
          <w:iCs/>
          <w:i/>
        </w:rPr>
        <w:t xml:space="preserve">operational reality</w:t>
      </w:r>
      <w:r>
        <w:t xml:space="preserve"> </w:t>
      </w:r>
      <w:r>
        <w:t xml:space="preserve">of working as a Lawyer in Milan—such as negotiating with judges fluent in both Italian and English (common for international cases) or leveraging Milan’s proximity to EU institutions like the European Banking Authority.</w:t>
      </w:r>
    </w:p>
    <w:p>
      <w:pPr>
        <w:pStyle w:val="BodyText"/>
      </w:pPr>
      <w:r>
        <w:t xml:space="preserve">The document also critiques systemic issues. For instance, Italy’s slow adoption of e-filing systems contrasts sharply with Milan’s tech-forward firms, creating a disparity between urban and regional practice. A Lawyer in Italy Milan must therefore often champion digital transformation within their firm—a role beyond traditional legal duties but increasingly essential.</w:t>
      </w:r>
    </w:p>
    <w:bookmarkEnd w:id="23"/>
    <w:bookmarkStart w:id="24" w:name="X6e0b647468e5b2b667f53f08c53cf0c95df500b"/>
    <w:p>
      <w:pPr>
        <w:pStyle w:val="Heading2"/>
      </w:pPr>
      <w:r>
        <w:t xml:space="preserve">Conclusion: The Future of Legal Practice in Italy Milan</w:t>
      </w:r>
    </w:p>
    <w:p>
      <w:pPr>
        <w:pStyle w:val="FirstParagraph"/>
      </w:pPr>
      <w:r>
        <w:t xml:space="preserve">As Milan evolves into a global legal innovation hub, the role of the Lawyer in Italy expands beyond courtroom advocacy. Today’s Lawyers must be data analysts, cultural translators, and strategic advisors—qualities emphasized throughout this dissertation. With Milan attracting 12% more international legal talent annually (per</w:t>
      </w:r>
      <w:r>
        <w:t xml:space="preserve"> </w:t>
      </w:r>
      <w:r>
        <w:rPr>
          <w:iCs/>
          <w:i/>
        </w:rPr>
        <w:t xml:space="preserve">Istat</w:t>
      </w:r>
      <w:r>
        <w:t xml:space="preserve"> </w:t>
      </w:r>
      <w:r>
        <w:t xml:space="preserve">2023), the city’s legal landscape will continue to demand adaptability from its practitioners.</w:t>
      </w:r>
    </w:p>
    <w:p>
      <w:pPr>
        <w:pStyle w:val="BodyText"/>
      </w:pPr>
      <w:r>
        <w:t xml:space="preserve">In conclusion, this dissertation underscores that a Lawyer in Italy Milan is not merely a practitioner of law but a vital architect of commerce and justice in one of Europe’s most dynamic cities. The path requires academic excellence, ethical vigilance, and cultural fluency—traits embodied by the profession’s most successful members. For those embarking on this journey, understanding Milan’s unique ecosystem is not optional; it is the very foundation upon which a distinguished career as a Lawyer in Italy is built.</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A Lawyer's Pathway in Italy Milan</dc:title>
  <dc:creator/>
  <dc:language>en</dc:language>
  <cp:keywords/>
  <dcterms:created xsi:type="dcterms:W3CDTF">2026-07-20T01:13:26Z</dcterms:created>
  <dcterms:modified xsi:type="dcterms:W3CDTF">2026-07-20T01:13:26Z</dcterms:modified>
</cp:coreProperties>
</file>

<file path=docProps/custom.xml><?xml version="1.0" encoding="utf-8"?>
<Properties xmlns="http://schemas.openxmlformats.org/officeDocument/2006/custom-properties" xmlns:vt="http://schemas.openxmlformats.org/officeDocument/2006/docPropsVTypes"/>
</file>