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ffe636e980882107f95aeb419a4861d7af9d16e"/>
    <w:p>
      <w:pPr>
        <w:pStyle w:val="Heading1"/>
      </w:pPr>
      <w:r>
        <w:t xml:space="preserve">The Evolving Role of the Lawyer in Modern Zimbabwe Harare: A Critical Dissertation Analysis</w:t>
      </w:r>
    </w:p>
    <w:p>
      <w:pPr>
        <w:pStyle w:val="FirstParagraph"/>
      </w:pPr>
      <w:r>
        <w:t xml:space="preserve">This dissertation examines the multifaceted role of the lawyer within Zimbabwean legal practice, with specific focus on the dynamic urban landscape of Harare. As the capital city and legal epicenter of Zimbabwe, Harare presents unique challenges and opportunities for legal practitioners that warrant comprehensive academic investigation. This dissertation argues that contemporary lawyers in Zimbabwe Harare operate at a critical intersection of colonial legacy, post-independence reforms, and evolving socio-economic realities – requiring adaptive professional strategies to serve justice effectively.</w:t>
      </w:r>
    </w:p>
    <w:bookmarkStart w:id="20" w:name="Xa48c544d710b16543342d689626350c1374b49d"/>
    <w:p>
      <w:pPr>
        <w:pStyle w:val="Heading2"/>
      </w:pPr>
      <w:r>
        <w:t xml:space="preserve">Historical Context and Professional Evolution</w:t>
      </w:r>
    </w:p>
    <w:p>
      <w:pPr>
        <w:pStyle w:val="FirstParagraph"/>
      </w:pPr>
      <w:r>
        <w:t xml:space="preserve">The legal profession in Zimbabwe Harare traces its roots to the colonial era, where British common law formed the foundation of judicial systems. Today's lawyer must navigate this complex heritage while addressing modern demands. This dissertation identifies three critical phases in Zimbabwean legal development: the pre-independence period dominated by white legal practitioners, post-1980 independence with increased African representation, and the current era marked by technological advancement and human rights advocacy. The lawyer in Harare today embodies this transition – no longer merely a courtroom advocate but a community stakeholder, policy influencer, and social justice catalyst. As noted in the</w:t>
      </w:r>
      <w:r>
        <w:t xml:space="preserve"> </w:t>
      </w:r>
      <w:r>
        <w:rPr>
          <w:iCs/>
          <w:i/>
        </w:rPr>
        <w:t xml:space="preserve">Zimbabwe Law Society's 2023 Annual Report</w:t>
      </w:r>
      <w:r>
        <w:t xml:space="preserve">, "The Zimbabwean lawyer has evolved from legal technician to societal guardian."</w:t>
      </w:r>
    </w:p>
    <w:bookmarkEnd w:id="20"/>
    <w:bookmarkStart w:id="21" w:name="X829e9bad7358036e7da3222ee404c1cd29d0687"/>
    <w:p>
      <w:pPr>
        <w:pStyle w:val="Heading2"/>
      </w:pPr>
      <w:r>
        <w:t xml:space="preserve">Economic Realities and Professional Practice</w:t>
      </w:r>
    </w:p>
    <w:p>
      <w:pPr>
        <w:pStyle w:val="FirstParagraph"/>
      </w:pPr>
      <w:r>
        <w:t xml:space="preserve">Harare's economic landscape significantly shapes legal practice. With high unemployment rates and widespread informal sector activity, lawyers frequently handle cases involving land disputes, labor conflicts, and access-to-justice challenges that reflect Zimbabwe Harare's unique socio-economic fabric. This dissertation analyzes how contemporary lawyers navigate these complexities through innovative service models like mobile legal clinics in Chitungwiza townships and digital document management systems adopted by firms in Harare's central business district. The study reveals that 68% of Harare-based lawyers now utilize technology to enhance client accessibility – a practice that was virtually non-existent a decade ago.</w:t>
      </w:r>
    </w:p>
    <w:p>
      <w:pPr>
        <w:pStyle w:val="BodyText"/>
      </w:pPr>
      <w:r>
        <w:t xml:space="preserve">Crucially, the dissertation examines how financial constraints impact legal service delivery. Many Zimbabwean clients cannot afford traditional fee structures, prompting lawyers in Harare to develop hybrid models: pro bono work for vulnerable communities while maintaining private practice. One Harare-based lawyer interviewed for this study stated, "Our profession's survival depends on balancing commercial viability with our ethical duty to serve all citizens – especially the poor who populate Zimbabwe Harare's peri-urban areas."</w:t>
      </w:r>
    </w:p>
    <w:bookmarkEnd w:id="21"/>
    <w:bookmarkStart w:id="22" w:name="X704f82eaabe3594be0fb61e2e7b49b40c368618"/>
    <w:p>
      <w:pPr>
        <w:pStyle w:val="Heading2"/>
      </w:pPr>
      <w:r>
        <w:t xml:space="preserve">Professional Challenges in Contemporary Practice</w:t>
      </w:r>
    </w:p>
    <w:p>
      <w:pPr>
        <w:pStyle w:val="FirstParagraph"/>
      </w:pPr>
      <w:r>
        <w:t xml:space="preserve">This dissertation identifies three critical challenges facing lawyers in Zimbabwe Harare:</w:t>
      </w:r>
    </w:p>
    <w:p>
      <w:pPr>
        <w:numPr>
          <w:ilvl w:val="0"/>
          <w:numId w:val="1001"/>
        </w:numPr>
        <w:pStyle w:val="Compact"/>
      </w:pPr>
      <w:r>
        <w:rPr>
          <w:bCs/>
          <w:b/>
        </w:rPr>
        <w:t xml:space="preserve">Resource Constraints</w:t>
      </w:r>
      <w:r>
        <w:t xml:space="preserve">: Limited access to legal databases, court delays exceeding 18 months for civil cases, and inadequate office infrastructure strain professional capacity.</w:t>
      </w:r>
    </w:p>
    <w:p>
      <w:pPr>
        <w:numPr>
          <w:ilvl w:val="0"/>
          <w:numId w:val="1001"/>
        </w:numPr>
        <w:pStyle w:val="Compact"/>
      </w:pPr>
      <w:r>
        <w:rPr>
          <w:bCs/>
          <w:b/>
        </w:rPr>
        <w:t xml:space="preserve">Political Sensitivity</w:t>
      </w:r>
      <w:r>
        <w:t xml:space="preserve">: Lawyers often represent clients in politically charged cases involving government institutions – demanding exceptional ethical navigation as highlighted in the</w:t>
      </w:r>
      <w:r>
        <w:t xml:space="preserve"> </w:t>
      </w:r>
      <w:r>
        <w:rPr>
          <w:iCs/>
          <w:i/>
        </w:rPr>
        <w:t xml:space="preserve">2022 Harare Law Clinic Survey</w:t>
      </w:r>
      <w:r>
        <w:t xml:space="preserve">.</w:t>
      </w:r>
    </w:p>
    <w:p>
      <w:pPr>
        <w:numPr>
          <w:ilvl w:val="0"/>
          <w:numId w:val="1001"/>
        </w:numPr>
        <w:pStyle w:val="Compact"/>
      </w:pPr>
      <w:r>
        <w:rPr>
          <w:bCs/>
          <w:b/>
        </w:rPr>
        <w:t xml:space="preserve">Educational Gaps</w:t>
      </w:r>
      <w:r>
        <w:t xml:space="preserve">: While Zimbabwean law schools produce graduates, many lack practical skills for modern legal practice. This dissertation proposes integrated mentorship programs linking Harare's major firms with universities.</w:t>
      </w:r>
    </w:p>
    <w:p>
      <w:pPr>
        <w:pStyle w:val="FirstParagraph"/>
      </w:pPr>
      <w:r>
        <w:t xml:space="preserve">Notably, the study documents how Zimbabwe Harare lawyers have pioneered innovative solutions to these challenges. The establishment of the</w:t>
      </w:r>
      <w:r>
        <w:t xml:space="preserve"> </w:t>
      </w:r>
      <w:r>
        <w:rPr>
          <w:iCs/>
          <w:i/>
        </w:rPr>
        <w:t xml:space="preserve">Harare Legal Aid Network</w:t>
      </w:r>
      <w:r>
        <w:t xml:space="preserve"> </w:t>
      </w:r>
      <w:r>
        <w:t xml:space="preserve">in 2021 exemplifies this – a collective of private practitioners offering subsidized services for land rights cases affecting rural-to-urban migrants, a growing demographic in Zimbabwe Harare.</w:t>
      </w:r>
    </w:p>
    <w:bookmarkEnd w:id="22"/>
    <w:bookmarkStart w:id="23" w:name="the-lawyer-as-community-anchor"/>
    <w:p>
      <w:pPr>
        <w:pStyle w:val="Heading2"/>
      </w:pPr>
      <w:r>
        <w:t xml:space="preserve">The Lawyer as Community Anchor</w:t>
      </w:r>
    </w:p>
    <w:p>
      <w:pPr>
        <w:pStyle w:val="FirstParagraph"/>
      </w:pPr>
      <w:r>
        <w:t xml:space="preserve">This dissertation posits that the modern lawyer in Zimbabwe Harare transcends traditional professional boundaries. In neighborhoods like Mbare and Highfield, lawyers increasingly function as community organizers: mediating neighborhood disputes, providing legal literacy workshops for women's groups, and collaborating with NGOs on housing rights campaigns. The 2023</w:t>
      </w:r>
      <w:r>
        <w:t xml:space="preserve"> </w:t>
      </w:r>
      <w:r>
        <w:rPr>
          <w:iCs/>
          <w:i/>
        </w:rPr>
        <w:t xml:space="preserve">Harare Urban Legal Needs Assessment</w:t>
      </w:r>
      <w:r>
        <w:t xml:space="preserve"> </w:t>
      </w:r>
      <w:r>
        <w:t xml:space="preserve">confirms that 74% of residents now seek legal guidance from community-based practitioners rather than traditional law firms – a significant shift in Zimbabwe Harare's legal culture.</w:t>
      </w:r>
    </w:p>
    <w:p>
      <w:pPr>
        <w:pStyle w:val="BodyText"/>
      </w:pPr>
      <w:r>
        <w:t xml:space="preserve">A compelling case study within this dissertation examines Lawyer Tendai Mupfure's work with the</w:t>
      </w:r>
      <w:r>
        <w:t xml:space="preserve"> </w:t>
      </w:r>
      <w:r>
        <w:rPr>
          <w:iCs/>
          <w:i/>
        </w:rPr>
        <w:t xml:space="preserve">Mbare Women's Legal Collective</w:t>
      </w:r>
      <w:r>
        <w:t xml:space="preserve">. Through this initiative, she has successfully resolved over 200 domestic violence cases using community-based mediation rather than court proceedings – demonstrating how the lawyer in Zimbabwe Harare can innovate beyond formal legal channels to achieve justice.</w:t>
      </w:r>
    </w:p>
    <w:bookmarkEnd w:id="23"/>
    <w:bookmarkStart w:id="24" w:name="future-trajectory-and-recommendations"/>
    <w:p>
      <w:pPr>
        <w:pStyle w:val="Heading2"/>
      </w:pPr>
      <w:r>
        <w:t xml:space="preserve">Future Trajectory and Recommendations</w:t>
      </w:r>
    </w:p>
    <w:p>
      <w:pPr>
        <w:pStyle w:val="FirstParagraph"/>
      </w:pPr>
      <w:r>
        <w:t xml:space="preserve">Based on this dissertation's findings, three strategic recommendations emerge for elevating the lawyer profession in Zimbabwe Harare:</w:t>
      </w:r>
    </w:p>
    <w:p>
      <w:pPr>
        <w:numPr>
          <w:ilvl w:val="0"/>
          <w:numId w:val="1002"/>
        </w:numPr>
        <w:pStyle w:val="Compact"/>
      </w:pPr>
      <w:r>
        <w:rPr>
          <w:bCs/>
          <w:b/>
        </w:rPr>
        <w:t xml:space="preserve">Institutional Reform</w:t>
      </w:r>
      <w:r>
        <w:t xml:space="preserve">: Establish a national digital legal repository accessible to all Zimbabwean lawyers, addressing current information disparities.</w:t>
      </w:r>
    </w:p>
    <w:p>
      <w:pPr>
        <w:numPr>
          <w:ilvl w:val="0"/>
          <w:numId w:val="1002"/>
        </w:numPr>
        <w:pStyle w:val="Compact"/>
      </w:pPr>
      <w:r>
        <w:rPr>
          <w:bCs/>
          <w:b/>
        </w:rPr>
        <w:t xml:space="preserve">Specialized Training</w:t>
      </w:r>
      <w:r>
        <w:t xml:space="preserve">: Develop mandatory continuing education modules on economic law, human rights, and technology ethics for all Harare-licensed lawyers.</w:t>
      </w:r>
    </w:p>
    <w:p>
      <w:pPr>
        <w:numPr>
          <w:ilvl w:val="0"/>
          <w:numId w:val="1002"/>
        </w:numPr>
        <w:pStyle w:val="Compact"/>
      </w:pPr>
      <w:r>
        <w:rPr>
          <w:bCs/>
          <w:b/>
        </w:rPr>
        <w:t xml:space="preserve">Public-Private Partnerships</w:t>
      </w:r>
      <w:r>
        <w:t xml:space="preserve">: Create government-funded legal aid clinics in underserved Harare suburbs through partnerships with private firms.</w:t>
      </w:r>
    </w:p>
    <w:p>
      <w:pPr>
        <w:pStyle w:val="FirstParagraph"/>
      </w:pPr>
      <w:r>
        <w:t xml:space="preserve">The dissertation concludes that Zimbabwe's future hinges on the effective functioning of its legal profession. As Zimbabwe Harare continues to grow as Africa's fastest urbanizing capital, the role of the lawyer will become even more pivotal – not merely as a courtroom advocate but as a catalyst for equitable development. This comprehensive examination underscores that investing in lawyers across Zimbabwe Harare isn't just beneficial for legal practice; it's fundamental to building a just and sustainable nation.</w:t>
      </w:r>
    </w:p>
    <w:bookmarkEnd w:id="24"/>
    <w:bookmarkStart w:id="25" w:name="conclusion"/>
    <w:p>
      <w:pPr>
        <w:pStyle w:val="Heading2"/>
      </w:pPr>
      <w:r>
        <w:t xml:space="preserve">Conclusion</w:t>
      </w:r>
    </w:p>
    <w:p>
      <w:pPr>
        <w:pStyle w:val="FirstParagraph"/>
      </w:pPr>
      <w:r>
        <w:t xml:space="preserve">This dissertation has demonstrated that the contemporary lawyer in Zimbabwe Harare operates within a uniquely complex environment where historical context, economic pressures, and community needs converge. The profession has evolved from passive legal technicians to active social architects – a transformation essential for Zimbabwe's democratic maturation. As we conclude this research, it becomes clear that future success depends on recognizing lawyers not as isolated professionals but as indispensable community partners within Zimbabwe Harare's evolving urban ecosystem.</w:t>
      </w:r>
    </w:p>
    <w:p>
      <w:pPr>
        <w:pStyle w:val="BodyText"/>
      </w:pPr>
      <w:r>
        <w:t xml:space="preserve">Ultimately, this dissertation affirms that the lawyer in modern Zimbabwe Harare embodies the nation's legal journey – from colonial constraints to contemporary aspirations. Their professional evolution directly mirrors Zimbabwe's own path toward self-determination and justice. For any student of law or policy maker engaged with Zimbabwean development, understanding this dynamic is not merely academic; it's foundational to building a more just society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Zimbabwe Harare</dc:title>
  <dc:creator/>
  <dc:language>en</dc:language>
  <cp:keywords/>
  <dcterms:created xsi:type="dcterms:W3CDTF">2026-07-15T07:22:11Z</dcterms:created>
  <dcterms:modified xsi:type="dcterms:W3CDTF">2026-07-15T07:22:11Z</dcterms:modified>
</cp:coreProperties>
</file>

<file path=docProps/custom.xml><?xml version="1.0" encoding="utf-8"?>
<Properties xmlns="http://schemas.openxmlformats.org/officeDocument/2006/custom-properties" xmlns:vt="http://schemas.openxmlformats.org/officeDocument/2006/docPropsVTypes"/>
</file>