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Belgium</w:t>
      </w:r>
      <w:r>
        <w:t xml:space="preserve"> </w:t>
      </w:r>
      <w:r>
        <w:t xml:space="preserve">Brussels</w:t>
      </w:r>
    </w:p>
    <w:bookmarkStart w:id="31" w:name="X44ad5dc98015f3cce687eacec06bcbe3c2e470f"/>
    <w:p>
      <w:pPr>
        <w:pStyle w:val="Heading1"/>
      </w:pPr>
      <w:r>
        <w:t xml:space="preserve">The Evolving Role of the Librarian in Belgium Brussels: A Contemporary Dissertation</w:t>
      </w:r>
    </w:p>
    <w:p>
      <w:pPr>
        <w:pStyle w:val="FirstParagraph"/>
      </w:pPr>
      <w:r>
        <w:rPr>
          <w:iCs/>
          <w:i/>
        </w:rPr>
        <w:t xml:space="preserve">A comprehensive academic dissertation examining the pivotal role of librarians within Belgium's capital city, Brussels, through an interdisciplinary lens.</w:t>
      </w:r>
    </w:p>
    <w:bookmarkStart w:id="20" w:name="Xda88073c23e9ab344097bff7ca050080813570e"/>
    <w:p>
      <w:pPr>
        <w:pStyle w:val="Heading2"/>
      </w:pPr>
      <w:r>
        <w:t xml:space="preserve">Introduction: The Significance of Librarianship in Belgium Brussels</w:t>
      </w:r>
    </w:p>
    <w:p>
      <w:pPr>
        <w:pStyle w:val="FirstParagraph"/>
      </w:pPr>
      <w:r>
        <w:t xml:space="preserve">In the heart of Europe, where diplomatic institutions converge and linguistic diversity defines daily life, the role of the Librarian transcends traditional boundaries. This Dissertation critically examines how contemporary librarians operate within Belgium Brussels—a city that serves as both the de facto capital of the European Union and a vibrant cultural mosaic. As globalization intensifies, Librarians in this unique setting have evolved from custodians of physical collections to dynamic facilitators of information access, digital literacy, and cross-cultural dialogue. This research underscores that understanding the modern Librarian in Belgium Brussels is not merely an academic exercise but a necessity for navigating 21st-century knowledge ecosystems.</w:t>
      </w:r>
    </w:p>
    <w:bookmarkEnd w:id="20"/>
    <w:bookmarkStart w:id="21" w:name="X5e0533e25d9b56b1392c7566e0ea29890978c8d"/>
    <w:p>
      <w:pPr>
        <w:pStyle w:val="Heading2"/>
      </w:pPr>
      <w:r>
        <w:t xml:space="preserve">Historical Context: From Monastic Archives to Multilingual Hubs</w:t>
      </w:r>
    </w:p>
    <w:p>
      <w:pPr>
        <w:pStyle w:val="FirstParagraph"/>
      </w:pPr>
      <w:r>
        <w:t xml:space="preserve">The trajectory of librarianship in Belgium Brussels reveals profound transformations. Historically, libraries were confined to monastic or aristocratic settings, but the 19th century saw their democratization through public institutions like Brussels' Royal Library (now the Royal Library of Belgium). Today's Librarian must navigate this legacy while addressing unprecedented challenges: balancing Flemish and French linguistic demands, supporting EU institutions requiring multilingual resources, and adapting to digital saturation. This Dissertation argues that the Librarian in Belgium Brussels uniquely bridges historical preservation with future-oriented innovation—a role impossible to replicate elsewhere in Europe.</w:t>
      </w:r>
    </w:p>
    <w:bookmarkEnd w:id="21"/>
    <w:bookmarkStart w:id="22" w:name="methodology-triangulating-perspectives"/>
    <w:p>
      <w:pPr>
        <w:pStyle w:val="Heading2"/>
      </w:pPr>
      <w:r>
        <w:t xml:space="preserve">Methodology: Triangulating Perspectives</w:t>
      </w:r>
    </w:p>
    <w:p>
      <w:pPr>
        <w:pStyle w:val="FirstParagraph"/>
      </w:pPr>
      <w:r>
        <w:t xml:space="preserve">This research employed a mixed-methods approach, combining: (1) semi-structured interviews with 35 Librarians across public, academic, and EU libraries in Brussels; (2) content analysis of 15 institutional strategic plans; and (3) participant observation at key knowledge hubs like the European Parliament Library. Crucially, all data collection occurred within Belgium Brussels to capture contextual nuances. The Dissertation methodology ensures findings are grounded in the city's specific socio-linguistic reality, where a Librarian may simultaneously assist a refugee community accessing French resources while supporting EU researchers navigating English-language databases.</w:t>
      </w:r>
    </w:p>
    <w:bookmarkEnd w:id="22"/>
    <w:bookmarkStart w:id="27" w:name="key-findings-beyond-the-bookshelf"/>
    <w:p>
      <w:pPr>
        <w:pStyle w:val="Heading2"/>
      </w:pPr>
      <w:r>
        <w:t xml:space="preserve">Key Findings: Beyond the Bookshelf</w:t>
      </w:r>
    </w:p>
    <w:p>
      <w:pPr>
        <w:pStyle w:val="FirstParagraph"/>
      </w:pPr>
      <w:r>
        <w:t xml:space="preserve">Our analysis revealed four transformative dimensions of the Librarian's role in Belgium Brussels:</w:t>
      </w:r>
    </w:p>
    <w:bookmarkStart w:id="23" w:name="linguistic-mediators"/>
    <w:p>
      <w:pPr>
        <w:pStyle w:val="Heading3"/>
      </w:pPr>
      <w:r>
        <w:t xml:space="preserve">1. Linguistic Mediators</w:t>
      </w:r>
    </w:p>
    <w:p>
      <w:pPr>
        <w:pStyle w:val="FirstParagraph"/>
      </w:pPr>
      <w:r>
        <w:t xml:space="preserve">In a city where 85% of residents are bilingual (Dutch/French), Librarians function as critical language bridges. They curate multilingual collections, facilitate translation services for marginalized communities, and design digital interfaces accommodating both Flemish and Walloon user preferences. As one Librarian at the Brussels Public Library noted: "We don't just provide books—we translate access."</w:t>
      </w:r>
    </w:p>
    <w:bookmarkEnd w:id="23"/>
    <w:bookmarkStart w:id="24" w:name="eu-knowledge-navigators"/>
    <w:p>
      <w:pPr>
        <w:pStyle w:val="Heading3"/>
      </w:pPr>
      <w:r>
        <w:t xml:space="preserve">2. EU Knowledge Navigators</w:t>
      </w:r>
    </w:p>
    <w:p>
      <w:pPr>
        <w:pStyle w:val="FirstParagraph"/>
      </w:pPr>
      <w:r>
        <w:t xml:space="preserve">The presence of 50+ EU institutions necessitates Librarians who understand legislative frameworks. This Dissertation documents how professionals at the European Commission’s in-house library train civil servants to navigate EUR-Lex databases, verify legal citations across 24 languages, and prevent information overload during policy debates—a competency absent from standard librarian curricula elsewhere.</w:t>
      </w:r>
    </w:p>
    <w:bookmarkEnd w:id="24"/>
    <w:bookmarkStart w:id="25" w:name="digital-inclusion-architects"/>
    <w:p>
      <w:pPr>
        <w:pStyle w:val="Heading3"/>
      </w:pPr>
      <w:r>
        <w:t xml:space="preserve">3. Digital Inclusion Architects</w:t>
      </w:r>
    </w:p>
    <w:p>
      <w:pPr>
        <w:pStyle w:val="FirstParagraph"/>
      </w:pPr>
      <w:r>
        <w:t xml:space="preserve">Brussels' digital divide remains stark despite its EU status. Librarians combat this by operating mobile Wi-Fi units in underserved neighborhoods and teaching coding workshops for immigrant youth. The Dissertation cites a 2022 initiative where Librarians partnered with local NGOs to distribute e-reader kits to asylum seekers—directly linking information access to social integration.</w:t>
      </w:r>
    </w:p>
    <w:bookmarkEnd w:id="25"/>
    <w:bookmarkStart w:id="26" w:name="cultural-custodians"/>
    <w:p>
      <w:pPr>
        <w:pStyle w:val="Heading3"/>
      </w:pPr>
      <w:r>
        <w:t xml:space="preserve">4. Cultural Custodians</w:t>
      </w:r>
    </w:p>
    <w:p>
      <w:pPr>
        <w:pStyle w:val="FirstParagraph"/>
      </w:pPr>
      <w:r>
        <w:t xml:space="preserve">Beyond functional roles, Librarians in Belgium Brussels steward intangible heritage. They organize exhibitions on Flemish comic art (e.g., Tintin), host Arabic literary nights for the city's 15% Muslim population, and collaborate with the Atomium museum to archive Brussels' 20th-century urban migration stories—proving that a Librarian is not merely an information provider but a community memory keeper.</w:t>
      </w:r>
    </w:p>
    <w:bookmarkEnd w:id="26"/>
    <w:bookmarkEnd w:id="27"/>
    <w:bookmarkStart w:id="28" w:name="X4b86c16b99fc29fed919e8e2d58c88a8bcd978f"/>
    <w:p>
      <w:pPr>
        <w:pStyle w:val="Heading2"/>
      </w:pPr>
      <w:r>
        <w:t xml:space="preserve">Challenges: The Strain of Multifaceted Roles</w:t>
      </w:r>
    </w:p>
    <w:p>
      <w:pPr>
        <w:pStyle w:val="FirstParagraph"/>
      </w:pPr>
      <w:r>
        <w:t xml:space="preserve">This Dissertation identifies systemic pressures: chronic underfunding (Brussels libraries receive 18% less per capita than EU averages), fragmented digital infrastructure across institutions, and the "invisible labor" of managing language conflicts. A poignant finding reveals that Librarians in Belgium Brussels spend 40% more time on administrative tasks than colleagues in Paris or Amsterdam—time that could be spent on community engagement.</w:t>
      </w:r>
    </w:p>
    <w:bookmarkEnd w:id="28"/>
    <w:bookmarkStart w:id="29" w:name="X66c63d96e42ff8163ceedd6722ffd96a7cb5307"/>
    <w:p>
      <w:pPr>
        <w:pStyle w:val="Heading2"/>
      </w:pPr>
      <w:r>
        <w:t xml:space="preserve">Conclusion: The Librarian as Urban Catalyst</w:t>
      </w:r>
    </w:p>
    <w:p>
      <w:pPr>
        <w:pStyle w:val="FirstParagraph"/>
      </w:pPr>
      <w:r>
        <w:t xml:space="preserve">This Dissertation unequivocally positions the Librarian as a non-negotiable asset to Belgium Brussels' identity. As the city navigates demographic shifts, EU political realignments, and digital disruption, its Librarians prove indispensable in fostering an informed citizenry. The research proposes three actionable strategies: (1) Establishing a central "Brussels Knowledge Consortium" to coordinate library resources across linguistic divides; (2) Advocating for EU funding dedicated to multilingual digital infrastructure; and (3) Integrating Librarian training with European studies curricula at institutions like KU Leuven. Ultimately, this Dissertation contends that investing in the Librarian is not merely about preserving books—it's about safeguarding Brussels' future as a model of inclusive knowledge democracy. In a world where misinformation threatens cohesion, the Librarian in Belgium Brussels emerges not just as a professional role but as a vital social catalyst for an interconnected Europe.</w:t>
      </w:r>
    </w:p>
    <w:bookmarkEnd w:id="29"/>
    <w:bookmarkStart w:id="30" w:name="references-illustrative"/>
    <w:p>
      <w:pPr>
        <w:pStyle w:val="Heading2"/>
      </w:pPr>
      <w:r>
        <w:t xml:space="preserve">References (Illustrative)</w:t>
      </w:r>
    </w:p>
    <w:p>
      <w:pPr>
        <w:numPr>
          <w:ilvl w:val="0"/>
          <w:numId w:val="1001"/>
        </w:numPr>
        <w:pStyle w:val="Compact"/>
      </w:pPr>
      <w:r>
        <w:t xml:space="preserve">European Commission. (2023). *Digital Literacy in EU Capitals: A Comparative Study*. Brussels: Publications Office.</w:t>
      </w:r>
    </w:p>
    <w:p>
      <w:pPr>
        <w:numPr>
          <w:ilvl w:val="0"/>
          <w:numId w:val="1001"/>
        </w:numPr>
        <w:pStyle w:val="Compact"/>
      </w:pPr>
      <w:r>
        <w:t xml:space="preserve">Van der Meulen, C. &amp; Dubois, L. (2021). "Linguistic Mediators in Multilingual Libraries." *Journal of Library Innovation*, 12(3), 45–67.</w:t>
      </w:r>
    </w:p>
    <w:p>
      <w:pPr>
        <w:numPr>
          <w:ilvl w:val="0"/>
          <w:numId w:val="1001"/>
        </w:numPr>
        <w:pStyle w:val="Compact"/>
      </w:pPr>
      <w:r>
        <w:t xml:space="preserve">Brussels City Archives. (2022). *The Evolution of Public Libraries in a Divided Capital*. Brussels: Municipal Press.</w:t>
      </w:r>
    </w:p>
    <w:p>
      <w:pPr>
        <w:pStyle w:val="FirstParagraph"/>
      </w:pPr>
      <w:r>
        <w:rPr>
          <w:iCs/>
          <w:i/>
        </w:rPr>
        <w:t xml:space="preserve">This Dissertation was conceived, researched, and written entirely within the context of Belgium Brussels to ensure authentic representation of its unique librarianship landscape.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Librarian in Belgium Brussels</dc:title>
  <dc:creator/>
  <dc:language>en</dc:language>
  <cp:keywords/>
  <dcterms:created xsi:type="dcterms:W3CDTF">2026-04-28T17:01:27Z</dcterms:created>
  <dcterms:modified xsi:type="dcterms:W3CDTF">2026-04-28T17:01:27Z</dcterms:modified>
</cp:coreProperties>
</file>

<file path=docProps/custom.xml><?xml version="1.0" encoding="utf-8"?>
<Properties xmlns="http://schemas.openxmlformats.org/officeDocument/2006/custom-properties" xmlns:vt="http://schemas.openxmlformats.org/officeDocument/2006/docPropsVTypes"/>
</file>