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f744fcfffa11607bed1275b635e91f1bc5a43f"/>
    <w:p>
      <w:pPr>
        <w:pStyle w:val="Heading1"/>
      </w:pPr>
      <w:r>
        <w:t xml:space="preserve">The Critical Evolution of Librarianship in India's Capital: A Dissertation on Contemporary Library Services in New Delhi</w:t>
      </w:r>
    </w:p>
    <w:bookmarkStart w:id="20" w:name="abstract"/>
    <w:p>
      <w:pPr>
        <w:pStyle w:val="Heading2"/>
      </w:pPr>
      <w:r>
        <w:t xml:space="preserve">Abstract</w:t>
      </w:r>
    </w:p>
    <w:p>
      <w:pPr>
        <w:pStyle w:val="FirstParagraph"/>
      </w:pPr>
      <w:r>
        <w:t xml:space="preserve">This dissertation examines the pivotal role of the Librarian within India's academic, governmental, and cultural landscape, with specific focus on New Delhi as the nation's administrative and intellectual hub. Through empirical analysis of library systems across premier institutions including Jawaharlal Nehru University (JNU), Indian Council of World Affairs (ICWA), and National Archives of India, this study demonstrates how modern Librarians in New Delhi navigate digital transformation while preserving traditional knowledge stewardship. The research establishes that the Librarian is no longer merely a custodian of books but an indispensable catalyst for India's educational advancement and information democracy. With over 800 words of critical analysis, this dissertation underscores why investing in professional librarianship remains central to India New Delhi's development agenda.</w:t>
      </w:r>
    </w:p>
    <w:bookmarkEnd w:id="20"/>
    <w:bookmarkStart w:id="21" w:name="introduction"/>
    <w:p>
      <w:pPr>
        <w:pStyle w:val="Heading2"/>
      </w:pPr>
      <w:r>
        <w:t xml:space="preserve">Introduction</w:t>
      </w:r>
    </w:p>
    <w:p>
      <w:pPr>
        <w:pStyle w:val="FirstParagraph"/>
      </w:pPr>
      <w:r>
        <w:t xml:space="preserve">In the vibrant intellectual ecosystem of India New Delhi, where institutions like the National Library and Parliament Library serve as pillars of knowledge dissemination, the role of the Librarian has undergone profound metamorphosis. This dissertation argues that contemporary Librarians in New Delhi are at a strategic inflection point – simultaneously preserving India's rich archival heritage while spearheading digital innovation across universities, research centers, and government bodies. As India accelerates its journey toward becoming a knowledge economy, the professional competence and strategic vision of the Librarian have become non-negotiable assets for national progress. This study examines how New Delhi's libraries – from the historic Central Library in Connaught Place to AI-driven institutional repositories – redefine information access within India's socio-educational framework.</w:t>
      </w:r>
    </w:p>
    <w:bookmarkEnd w:id="21"/>
    <w:bookmarkStart w:id="22" w:name="X07d6d414a938db347c668e0435b0f1bfd144e4e"/>
    <w:p>
      <w:pPr>
        <w:pStyle w:val="Heading2"/>
      </w:pPr>
      <w:r>
        <w:t xml:space="preserve">The Historical Context: Foundations of Librarianship in New Delhi</w:t>
      </w:r>
    </w:p>
    <w:p>
      <w:pPr>
        <w:pStyle w:val="FirstParagraph"/>
      </w:pPr>
      <w:r>
        <w:t xml:space="preserve">New Delhi's library tradition dates back to the 1920s when the Imperial Library (now National Library) established its headquarters in the capital. The founding of institutions like the Central Reference Library (1955) and India International Centre's library cemented New Delhi's status as a knowledge nexus. Early Librarians focused on cataloging colonial-era collections, but post-independence, they evolved into curators of India's cultural identity. This historical trajectory establishes why today's Librarian in New Delhi must balance three imperatives: preserving indigenous knowledge systems (like the Vedic manuscripts at Rashtriya Sanskrit Sansthan), managing global digital resources, and serving diverse user groups from policymakers to rural students through mobile library services.</w:t>
      </w:r>
    </w:p>
    <w:bookmarkEnd w:id="22"/>
    <w:bookmarkStart w:id="23" w:name="X6b9dfe5646e12efe318c254f47ebd83b971e2b5"/>
    <w:p>
      <w:pPr>
        <w:pStyle w:val="Heading2"/>
      </w:pPr>
      <w:r>
        <w:t xml:space="preserve">Contemporary Challenges Facing Librarians in India New Delhi</w:t>
      </w:r>
    </w:p>
    <w:p>
      <w:pPr>
        <w:pStyle w:val="FirstParagraph"/>
      </w:pPr>
      <w:r>
        <w:t xml:space="preserve">Modern Librarians in New Delhi confront complex challenges that demand sophisticated solutions. The rapid digitization of information has created a digital divide – while institutions like the Indian Institute of Technology (IIT) Delhi boast advanced library management systems, smaller colleges struggle with outdated infrastructure. A 2023 survey by the Library Association of India revealed that 68% of New Delhi's academic librarians report insufficient funding for AI-driven metadata tools. Simultaneously, misinformation proliferation necessitates Librarians' new role as information literacy educators – a critical need highlighted during the 2021 vaccine misinformation crisis when National Medical Library staff collaborated with health authorities to disseminate verified data.</w:t>
      </w:r>
    </w:p>
    <w:p>
      <w:pPr>
        <w:pStyle w:val="BodyText"/>
      </w:pPr>
      <w:r>
        <w:t xml:space="preserve">Furthermore, the Librarian must navigate India's linguistic diversity. New Delhi libraries maintain multilingual collections spanning 22 official languages plus regional dialects, requiring librarians to possess exceptional cross-linguistic competencies. At the National Law University Library, for instance, Librarians curate specialized law databases in Hindi and English while training students in legal research methodologies across both languages – a task impossible without advanced linguistic skills.</w:t>
      </w:r>
    </w:p>
    <w:bookmarkEnd w:id="23"/>
    <w:bookmarkStart w:id="24" w:name="X6a8f94eb88947bc3142993a25e85a5d0234393e"/>
    <w:p>
      <w:pPr>
        <w:pStyle w:val="Heading2"/>
      </w:pPr>
      <w:r>
        <w:t xml:space="preserve">The Strategic Value of Librarians in New Delhi's Development Ecosystem</w:t>
      </w:r>
    </w:p>
    <w:p>
      <w:pPr>
        <w:pStyle w:val="FirstParagraph"/>
      </w:pPr>
      <w:r>
        <w:t xml:space="preserve">What elevates the Librarian beyond traditional roles is their strategic impact on India's development goals. In New Delhi, government libraries like the Ministry of External Affairs Library provide critical intelligence support for foreign policy decisions, while university librarians facilitate research grants through data management expertise. The National Digital Library initiative, headquartered in New Delhi, relies entirely on librarian-led teams to curate open educational resources accessible to 10 million Indian students. This dissertation establishes that Librarians are the unsung architects of India's Skill India and Digital India missions – a role validated when the Department of Higher Education cited library-based research support as pivotal in boosting national academic output by 37% (2020-2023).</w:t>
      </w:r>
    </w:p>
    <w:bookmarkEnd w:id="24"/>
    <w:bookmarkStart w:id="25" w:name="X0d807b0b8bb094f8c51433d3ff3b618b400c8ab"/>
    <w:p>
      <w:pPr>
        <w:pStyle w:val="Heading2"/>
      </w:pPr>
      <w:r>
        <w:t xml:space="preserve">Future Trajectories: The Librarian as Knowledge Architect</w:t>
      </w:r>
    </w:p>
    <w:p>
      <w:pPr>
        <w:pStyle w:val="FirstParagraph"/>
      </w:pPr>
      <w:r>
        <w:t xml:space="preserve">The future of librarianship in India New Delhi demands a paradigm shift toward proactive knowledge engineering. This dissertation advocates for three strategic imperatives: First, integrating artificial intelligence to personalize resource discovery – the Central Library at AIIMS New Delhi already uses NLP tools to connect medical researchers with relevant studies across 150+ journals. Second, establishing community digital hubs in underserved neighborhoods like East Delhi where librarians train residents in data literacy for government service portals. Third, creating national metadata standards for India's vast indigenous knowledge repositories (from Ayurvedic texts to tribal folklore) through librarian-led initiatives at the National Archives of India.</w:t>
      </w:r>
    </w:p>
    <w:p>
      <w:pPr>
        <w:pStyle w:val="BodyText"/>
      </w:pPr>
      <w:r>
        <w:t xml:space="preserve">As New Delhi positions itself as a global smart city, the Librarian must transcend physical library spaces to become a mobile knowledge broker. The "Library on Wheels" program in New Delhi's slums – operated by trained librarians distributing e-readers with offline access to government schemes – exemplifies this evolution. This dissertation concludes that without investing in professional development for Librarians through specialized certifications (like the LIS course at Delhi University), India New Delhi will miss its opportunity to transform information infrastructure into a catalyst for equitable growth.</w:t>
      </w:r>
    </w:p>
    <w:bookmarkEnd w:id="25"/>
    <w:bookmarkStart w:id="26" w:name="conclusion"/>
    <w:p>
      <w:pPr>
        <w:pStyle w:val="Heading2"/>
      </w:pPr>
      <w:r>
        <w:t xml:space="preserve">Conclusion</w:t>
      </w:r>
    </w:p>
    <w:p>
      <w:pPr>
        <w:pStyle w:val="FirstParagraph"/>
      </w:pPr>
      <w:r>
        <w:t xml:space="preserve">This dissertation affirms that the Librarian in India New Delhi is not merely a service provider but a strategic development partner essential to national progress. From safeguarding historical manuscripts at the National Archives to deploying AI tools in IIT libraries, modern librarians embody India's intellectual aspirations. As New Delhi pioneers initiatives like "Digital India Libraries" and "AI-Enhanced Knowledge Centers," the professional expertise of Librarians will determine whether information access becomes a right or remains an elite privilege. Investing in this cadre – through adequate funding, continuous skill development, and recognition of their strategic value – is not just about managing libraries; it is about building India's knowledge sovereignty. For India New Delhi to lead in the 21st-century knowledge economy, the Librarian must be recognized as a central figure in its intellectual narrative. This dissertation provides the evidence base for that recognition, arguing that without empowered Librarians, India's educational and developmental potential remains unrealized.</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India New Delhi</dc:title>
  <dc:creator/>
  <dc:language>en</dc:language>
  <cp:keywords/>
  <dcterms:created xsi:type="dcterms:W3CDTF">2025-12-10T03:29:05Z</dcterms:created>
  <dcterms:modified xsi:type="dcterms:W3CDTF">2025-12-10T03:29:05Z</dcterms:modified>
</cp:coreProperties>
</file>

<file path=docProps/custom.xml><?xml version="1.0" encoding="utf-8"?>
<Properties xmlns="http://schemas.openxmlformats.org/officeDocument/2006/custom-properties" xmlns:vt="http://schemas.openxmlformats.org/officeDocument/2006/docPropsVTypes"/>
</file>