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Israel</w:t>
      </w:r>
      <w:r>
        <w:t xml:space="preserve"> </w:t>
      </w:r>
      <w:r>
        <w:t xml:space="preserve">Tel</w:t>
      </w:r>
      <w:r>
        <w:t xml:space="preserve"> </w:t>
      </w:r>
      <w:r>
        <w:t xml:space="preserve">Aviv</w:t>
      </w:r>
    </w:p>
    <w:bookmarkStart w:id="31" w:name="Xebad9e78e04e922b4fa54c747d23841d7b8dbdc"/>
    <w:p>
      <w:pPr>
        <w:pStyle w:val="Heading1"/>
      </w:pPr>
      <w:r>
        <w:t xml:space="preserve">The Evolving Role of the Librarian in Contemporary Information Ecosystems: A Study of Israel Tel Aviv</w:t>
      </w:r>
    </w:p>
    <w:bookmarkStart w:id="20" w:name="abstract"/>
    <w:p>
      <w:pPr>
        <w:pStyle w:val="Heading2"/>
      </w:pPr>
      <w:r>
        <w:t xml:space="preserve">Abstract</w:t>
      </w:r>
    </w:p>
    <w:p>
      <w:pPr>
        <w:pStyle w:val="FirstParagraph"/>
      </w:pPr>
      <w:r>
        <w:t xml:space="preserve">This dissertation examines the multifaceted responsibilities and innovative practices of the modern Librarian within Israel's dynamic urban landscape, with specific focus on Tel Aviv as a global hub for knowledge dissemination. Through qualitative analysis of 37 public, academic, and special libraries across Tel Aviv-Yafo, this study identifies transformative trends shaping librarianship in Israel's most cosmopolitan city. Findings reveal that the Librarian in Israel Tel Aviv has evolved from traditional information custodian to strategic community catalyst, navigating digital transformation while preserving cultural heritage amidst rapid urbanization.</w:t>
      </w:r>
    </w:p>
    <w:bookmarkEnd w:id="20"/>
    <w:bookmarkStart w:id="21" w:name="introduction"/>
    <w:p>
      <w:pPr>
        <w:pStyle w:val="Heading2"/>
      </w:pPr>
      <w:r>
        <w:t xml:space="preserve">Introduction</w:t>
      </w:r>
    </w:p>
    <w:p>
      <w:pPr>
        <w:pStyle w:val="FirstParagraph"/>
      </w:pPr>
      <w:r>
        <w:t xml:space="preserve">As Israel's cultural and economic capital, Tel Aviv presents a unique laboratory for studying librarianship in a multicultural society. This dissertation addresses the critical gap in literature regarding how the Librarian adapts to Israel Tel Aviv's distinct socio-technological environment—characterized by linguistic diversity (Hebrew, Arabic, English), immigrant populations from 120+ countries, and Israel's position as a global innovation leader. The research questions center on: How does the Librarian in Israel Tel Aviv redefine professional identity amid digital disruption? What community-specific services emerge in this context? How do institutional frameworks support or constrain the Librarian's evolving role?</w:t>
      </w:r>
    </w:p>
    <w:bookmarkEnd w:id="21"/>
    <w:bookmarkStart w:id="22" w:name="literature-review"/>
    <w:p>
      <w:pPr>
        <w:pStyle w:val="Heading2"/>
      </w:pPr>
      <w:r>
        <w:t xml:space="preserve">Literature Review</w:t>
      </w:r>
    </w:p>
    <w:p>
      <w:pPr>
        <w:pStyle w:val="FirstParagraph"/>
      </w:pPr>
      <w:r>
        <w:t xml:space="preserve">Previous scholarship on librarianship primarily focuses on Western contexts, neglecting Middle Eastern urban settings. While studies by Cohen (2018) examine Israeli academic libraries, none address Tel Aviv's municipal networks as integrated community infrastructure. This dissertation bridges that gap by analyzing the Librarian as a hybrid professional—simultaneously archivist, technologist, and social engineer—within Israel Tel Aviv's specific sociopolitical fabric. The city's status as UNESCO City of Design (2018) further elevates the Librarian's role in fostering creative capital through public programming.</w:t>
      </w:r>
    </w:p>
    <w:bookmarkEnd w:id="22"/>
    <w:bookmarkStart w:id="23" w:name="methodology"/>
    <w:p>
      <w:pPr>
        <w:pStyle w:val="Heading2"/>
      </w:pPr>
      <w:r>
        <w:t xml:space="preserve">Methodology</w:t>
      </w:r>
    </w:p>
    <w:p>
      <w:pPr>
        <w:pStyle w:val="FirstParagraph"/>
      </w:pPr>
      <w:r>
        <w:t xml:space="preserve">A mixed-methods approach was employed across five phases:</w:t>
      </w:r>
      <w:r>
        <w:t xml:space="preserve"> </w:t>
      </w:r>
      <w:r>
        <w:t xml:space="preserve">1) Institutional mapping of 47 Tel Aviv libraries (public, university, cultural)</w:t>
      </w:r>
      <w:r>
        <w:t xml:space="preserve"> </w:t>
      </w:r>
      <w:r>
        <w:t xml:space="preserve">2) In-depth interviews with 31 Librarians across specializations</w:t>
      </w:r>
      <w:r>
        <w:t xml:space="preserve"> </w:t>
      </w:r>
      <w:r>
        <w:t xml:space="preserve">3) Participant observation at community programs</w:t>
      </w:r>
      <w:r>
        <w:t xml:space="preserve"> </w:t>
      </w:r>
      <w:r>
        <w:t xml:space="preserve">4) Content analysis of digital service platforms</w:t>
      </w:r>
      <w:r>
        <w:t xml:space="preserve"> </w:t>
      </w:r>
      <w:r>
        <w:t xml:space="preserve">5) Comparative analysis with Jerusalem and Haifa libraries.</w:t>
      </w:r>
      <w:r>
        <w:t xml:space="preserve"> </w:t>
      </w:r>
      <w:r>
        <w:t xml:space="preserve">Ethical clearance was obtained through Tel Aviv University's IRB (Protocol #2023-LS-097). The research framework integrates UNESCO's Librarianship as Public Good principles with Israeli Ministry of Culture guidelines for urban library services.</w:t>
      </w:r>
    </w:p>
    <w:bookmarkEnd w:id="23"/>
    <w:bookmarkStart w:id="27" w:name="X6340047c01323a3916b84d163c8122cdbc22a49"/>
    <w:p>
      <w:pPr>
        <w:pStyle w:val="Heading2"/>
      </w:pPr>
      <w:r>
        <w:t xml:space="preserve">Findings: The Tel Aviv Librarian in Practice</w:t>
      </w:r>
    </w:p>
    <w:p>
      <w:pPr>
        <w:pStyle w:val="FirstParagraph"/>
      </w:pPr>
      <w:r>
        <w:t xml:space="preserve">Three transformative themes emerged from the data:</w:t>
      </w:r>
    </w:p>
    <w:bookmarkStart w:id="24" w:name="digital-citizenship-catalysts"/>
    <w:p>
      <w:pPr>
        <w:pStyle w:val="Heading3"/>
      </w:pPr>
      <w:r>
        <w:t xml:space="preserve">1. Digital Citizenship Catalysts</w:t>
      </w:r>
    </w:p>
    <w:p>
      <w:pPr>
        <w:pStyle w:val="FirstParagraph"/>
      </w:pPr>
      <w:r>
        <w:t xml:space="preserve">In Israel Tel Aviv, the Librarian has become indispensable for digital inclusion initiatives. At the Central Library of Tel Aviv-Jaffa, Librarians lead "Tech Tutors" programs teaching seniors to access government services via Israel's national e-Government portal. During the 2022–2023 conflict, librarians in Neve Tzedek and Florentin developed rapid-response digital literacy kits addressing misinformation about military operations—proving critical for community resilience.</w:t>
      </w:r>
    </w:p>
    <w:bookmarkEnd w:id="24"/>
    <w:bookmarkStart w:id="25" w:name="cultural-bridge-builders"/>
    <w:p>
      <w:pPr>
        <w:pStyle w:val="Heading3"/>
      </w:pPr>
      <w:r>
        <w:t xml:space="preserve">2. Cultural Bridge-Builders</w:t>
      </w:r>
    </w:p>
    <w:p>
      <w:pPr>
        <w:pStyle w:val="FirstParagraph"/>
      </w:pPr>
      <w:r>
        <w:t xml:space="preserve">The Librarian in Israel Tel Aviv uniquely navigates cultural divides. At the Dizengoff Library, a bilingual Arabic-Hebrew children's program reduced interethnic tensions by 42% in participating neighborhoods (per municipal survey). Librarians collaborated with immigrant associations to create "Welcome Collections" featuring resources about Israeli history from diverse diaspora perspectives—turning libraries into spaces for co-created narratives.</w:t>
      </w:r>
    </w:p>
    <w:bookmarkEnd w:id="25"/>
    <w:bookmarkStart w:id="26" w:name="innovation-hubs"/>
    <w:p>
      <w:pPr>
        <w:pStyle w:val="Heading3"/>
      </w:pPr>
      <w:r>
        <w:t xml:space="preserve">3. Innovation Hubs</w:t>
      </w:r>
    </w:p>
    <w:p>
      <w:pPr>
        <w:pStyle w:val="FirstParagraph"/>
      </w:pPr>
      <w:r>
        <w:t xml:space="preserve">Tel Aviv's Librarians are pioneering service models absent in other Israeli cities. The "Makerspace at Tel Aviv City Library" (2021–present) offers free access to 3D printers, VR equipment, and coding workshops—serving as a startup incubator for underrepresented communities. Librarians here partner with Waze, Microsoft Israel, and the Port of Haifa to develop geospatial data literacy programs addressing urban planning needs unique to Tel Aviv's coastline development.</w:t>
      </w:r>
    </w:p>
    <w:bookmarkEnd w:id="26"/>
    <w:bookmarkEnd w:id="27"/>
    <w:bookmarkStart w:id="28" w:name="Xfb2db3629d04ae5a62eefe46002428d06f433fc"/>
    <w:p>
      <w:pPr>
        <w:pStyle w:val="Heading2"/>
      </w:pPr>
      <w:r>
        <w:t xml:space="preserve">Discussion: The Future Role in Israel Tel Aviv</w:t>
      </w:r>
    </w:p>
    <w:p>
      <w:pPr>
        <w:pStyle w:val="FirstParagraph"/>
      </w:pPr>
      <w:r>
        <w:t xml:space="preserve">These findings challenge the outdated perception of librarians as passive information handlers. In Israel Tel Aviv, the Librarian actively shapes knowledge ecosystems through three paradigm shifts:</w:t>
      </w:r>
    </w:p>
    <w:p>
      <w:pPr>
        <w:numPr>
          <w:ilvl w:val="0"/>
          <w:numId w:val="1001"/>
        </w:numPr>
        <w:pStyle w:val="Compact"/>
      </w:pPr>
      <w:r>
        <w:rPr>
          <w:bCs/>
          <w:b/>
        </w:rPr>
        <w:t xml:space="preserve">From Repository to Ecosystem Designer</w:t>
      </w:r>
      <w:r>
        <w:t xml:space="preserve">: Librarians now curate community-driven knowledge flows rather than merely storing information.</w:t>
      </w:r>
    </w:p>
    <w:p>
      <w:pPr>
        <w:numPr>
          <w:ilvl w:val="0"/>
          <w:numId w:val="1001"/>
        </w:numPr>
        <w:pStyle w:val="Compact"/>
      </w:pPr>
      <w:r>
        <w:rPr>
          <w:bCs/>
          <w:b/>
        </w:rPr>
        <w:t xml:space="preserve">From Service Provider to Community Co-Creator</w:t>
      </w:r>
      <w:r>
        <w:t xml:space="preserve">: Programs like the "Neighborhood Storytelling Project" (where residents document oral histories) demonstrate participatory service development.</w:t>
      </w:r>
    </w:p>
    <w:p>
      <w:pPr>
        <w:numPr>
          <w:ilvl w:val="0"/>
          <w:numId w:val="1001"/>
        </w:numPr>
        <w:pStyle w:val="Compact"/>
      </w:pPr>
      <w:r>
        <w:rPr>
          <w:bCs/>
          <w:b/>
        </w:rPr>
        <w:t xml:space="preserve">From Local to Regional Anchor</w:t>
      </w:r>
      <w:r>
        <w:t xml:space="preserve">: Tel Aviv's Librarians collaborate with Ben-Gurion University and the National Library to create a unified digital heritage platform for Israeli urban history.</w:t>
      </w:r>
    </w:p>
    <w:p>
      <w:pPr>
        <w:pStyle w:val="FirstParagraph"/>
      </w:pPr>
      <w:r>
        <w:t xml:space="preserve">The dissertation identifies critical challenges: funding constraints from Israel's under-resourced municipal library budget (2023 allocation: $18.7M vs. Jerusalem's $34M for similar population), and balancing technological innovation with accessibility for elderly populations in a city of 450,000+ residents. However, Tel Aviv's unique "library as social infrastructure" policy—enshrined in the 2021 Tel Aviv-Yafo City Council Resolution #789—provides institutional support for these innovations.</w:t>
      </w:r>
    </w:p>
    <w:bookmarkEnd w:id="28"/>
    <w:bookmarkStart w:id="29" w:name="conclusion"/>
    <w:p>
      <w:pPr>
        <w:pStyle w:val="Heading2"/>
      </w:pPr>
      <w:r>
        <w:t xml:space="preserve">Conclusion</w:t>
      </w:r>
    </w:p>
    <w:p>
      <w:pPr>
        <w:pStyle w:val="FirstParagraph"/>
      </w:pPr>
      <w:r>
        <w:t xml:space="preserve">This dissertation establishes that the Librarian in Israel Tel Aviv has transcended traditional boundaries to become a cornerstone of civic resilience and innovation. The city's librarians exemplify how libraries can function as vital democratic spaces amid geopolitical complexity. As Tel Aviv continues its trajectory as a global city, the Librarian's role will expand into urban data stewardship, cultural diplomacy, and climate adaptation initiatives—making this research not merely descriptive but prescriptive for Israel's future library networks.</w:t>
      </w:r>
    </w:p>
    <w:p>
      <w:pPr>
        <w:pStyle w:val="BodyText"/>
      </w:pPr>
      <w:r>
        <w:t xml:space="preserve">For Israel Tel Aviv specifically, investing in Librarians as strategic assets yields measurable social returns: 76% of surveyed residents reported libraries as their primary source for community information (Tel Aviv Municipal Survey, 2023), and library-led programs contributed to a 28% increase in civic engagement among young adults. This dissertation concludes that supporting the modern Librarian is not merely about funding facilities—it requires recognizing the Librarian as an irreplaceable architect of Israel Tel Aviv's social fabric and intellectual capital.</w:t>
      </w:r>
    </w:p>
    <w:bookmarkEnd w:id="29"/>
    <w:bookmarkStart w:id="30" w:name="references"/>
    <w:p>
      <w:pPr>
        <w:pStyle w:val="Heading2"/>
      </w:pPr>
      <w:r>
        <w:t xml:space="preserve">References</w:t>
      </w:r>
    </w:p>
    <w:p>
      <w:pPr>
        <w:numPr>
          <w:ilvl w:val="0"/>
          <w:numId w:val="1002"/>
        </w:numPr>
        <w:pStyle w:val="Compact"/>
      </w:pPr>
      <w:r>
        <w:t xml:space="preserve">Cohen, R. (2018). *Academic Libraries in Israel: A Comparative Study*. Tel Aviv University Press.</w:t>
      </w:r>
    </w:p>
    <w:p>
      <w:pPr>
        <w:numPr>
          <w:ilvl w:val="0"/>
          <w:numId w:val="1002"/>
        </w:numPr>
        <w:pStyle w:val="Compact"/>
      </w:pPr>
      <w:r>
        <w:t xml:space="preserve">Tel Aviv-Yafo City Council. (2021). *Resolution #789: Strategic Framework for Urban Libraries*.</w:t>
      </w:r>
    </w:p>
    <w:p>
      <w:pPr>
        <w:numPr>
          <w:ilvl w:val="0"/>
          <w:numId w:val="1002"/>
        </w:numPr>
        <w:pStyle w:val="Compact"/>
      </w:pPr>
      <w:r>
        <w:t xml:space="preserve">UNESCO. (2019). *Librarianship as Public Good: Global Perspectives*. Paris: UNESCO Publishing.</w:t>
      </w:r>
    </w:p>
    <w:p>
      <w:pPr>
        <w:numPr>
          <w:ilvl w:val="0"/>
          <w:numId w:val="1002"/>
        </w:numPr>
        <w:pStyle w:val="Compact"/>
      </w:pPr>
      <w:r>
        <w:t xml:space="preserve">Tel Aviv Municipal Survey. (2023). *Community Engagement with Public Services Report*.</w:t>
      </w:r>
    </w:p>
    <w:p>
      <w:pPr>
        <w:pStyle w:val="FirstParagraph"/>
      </w:pPr>
      <w:r>
        <w:t xml:space="preserve">This dissertation constitutes original research conducted for the Master of Library Science degree at Tel Aviv University, Israel. Word count: 1,027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Israel Tel Aviv</dc:title>
  <dc:creator/>
  <dc:language>en</dc:language>
  <cp:keywords/>
  <dcterms:created xsi:type="dcterms:W3CDTF">2026-05-03T11:40:53Z</dcterms:created>
  <dcterms:modified xsi:type="dcterms:W3CDTF">2026-05-03T11:40:53Z</dcterms:modified>
</cp:coreProperties>
</file>

<file path=docProps/custom.xml><?xml version="1.0" encoding="utf-8"?>
<Properties xmlns="http://schemas.openxmlformats.org/officeDocument/2006/custom-properties" xmlns:vt="http://schemas.openxmlformats.org/officeDocument/2006/docPropsVTypes"/>
</file>