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Kenya</w:t>
      </w:r>
      <w:r>
        <w:t xml:space="preserve"> </w:t>
      </w:r>
      <w:r>
        <w:t xml:space="preserve">Nairobi</w:t>
      </w:r>
    </w:p>
    <w:bookmarkStart w:id="27" w:name="X0a4e7a328a7ef2ee986c6692cc77fe21304744d"/>
    <w:p>
      <w:pPr>
        <w:pStyle w:val="Heading1"/>
      </w:pPr>
      <w:r>
        <w:t xml:space="preserve">The Critical Role of the Librarian in Advancing Knowledge Access and Community Development: A Dissertation Focus on Kenya Nairobi</w:t>
      </w:r>
    </w:p>
    <w:bookmarkStart w:id="20" w:name="abstract"/>
    <w:p>
      <w:pPr>
        <w:pStyle w:val="Heading2"/>
      </w:pPr>
      <w:r>
        <w:t xml:space="preserve">Abstract</w:t>
      </w:r>
    </w:p>
    <w:p>
      <w:pPr>
        <w:pStyle w:val="FirstParagraph"/>
      </w:pPr>
      <w:r>
        <w:t xml:space="preserve">This Dissertation examines the indispensable function of the Librarian within the dynamic urban ecosystem of Kenya Nairobi. It argues that effective Library services, spearheaded by competent and adaptive Librarians, are fundamental to addressing educational disparities, fostering digital inclusion, and supporting sustainable development in Africa's fastest-growing metropolis. The study investigates challenges faced by Libraries in Nairobi County and proposes evidence-based strategies for empowering the Librarian as a catalyst for positive social change within Kenya's national context.</w:t>
      </w:r>
    </w:p>
    <w:bookmarkEnd w:id="20"/>
    <w:bookmarkStart w:id="21" w:name="X1509f2bf87269afcf43129869f93f9f7fa65f4f"/>
    <w:p>
      <w:pPr>
        <w:pStyle w:val="Heading2"/>
      </w:pPr>
      <w:r>
        <w:t xml:space="preserve">1. Introduction: Setting the Stage in Kenya Nairobi</w:t>
      </w:r>
    </w:p>
    <w:p>
      <w:pPr>
        <w:pStyle w:val="FirstParagraph"/>
      </w:pPr>
      <w:r>
        <w:t xml:space="preserve">Nairobi, the bustling capital city of Kenya, embodies both immense potential and stark socio-economic challenges. As a magnet for migration and economic activity across East Africa, its population growth strains infrastructure, including information access systems. The Librarian in Kenya Nairobi is no longer confined to traditional bookshelves; they are frontline workers navigating complex urban needs. This Dissertation delves into the contemporary reality where the Librarian must bridge the digital divide, support literacy at all levels, and provide critical community resources amidst rapid urbanization and technological shifts specific to Kenya Nairobi.</w:t>
      </w:r>
    </w:p>
    <w:bookmarkEnd w:id="21"/>
    <w:bookmarkStart w:id="22" w:name="X2d0d88c25243adf42b8b53203648ce1d48fdc3a"/>
    <w:p>
      <w:pPr>
        <w:pStyle w:val="Heading2"/>
      </w:pPr>
      <w:r>
        <w:t xml:space="preserve">2. The Multifaceted Role of the Librarian in Nairobi's Context</w:t>
      </w:r>
    </w:p>
    <w:p>
      <w:pPr>
        <w:pStyle w:val="FirstParagraph"/>
      </w:pPr>
      <w:r>
        <w:t xml:space="preserve">The modern Librarian operating within Kenya Nairobi has transcended the stereotype of a quiet bookkeeper. Their role is inherently multifaceted and community-centric:</w:t>
      </w:r>
    </w:p>
    <w:p>
      <w:pPr>
        <w:numPr>
          <w:ilvl w:val="0"/>
          <w:numId w:val="1001"/>
        </w:numPr>
        <w:pStyle w:val="Compact"/>
      </w:pPr>
      <w:r>
        <w:rPr>
          <w:bCs/>
          <w:b/>
        </w:rPr>
        <w:t xml:space="preserve">Digital Literacy Champion:</w:t>
      </w:r>
      <w:r>
        <w:t xml:space="preserve"> </w:t>
      </w:r>
      <w:r>
        <w:t xml:space="preserve">In a city where mobile internet penetration is high but digital skills lag, especially among marginalized groups, the Librarian in Kenya Nairobi provides essential free training on using online resources, government portals (like eCitizen), and critical information evaluation. This empowers citizens to access services and participate fully in the digital economy.</w:t>
      </w:r>
    </w:p>
    <w:p>
      <w:pPr>
        <w:numPr>
          <w:ilvl w:val="0"/>
          <w:numId w:val="1001"/>
        </w:numPr>
        <w:pStyle w:val="Compact"/>
      </w:pPr>
      <w:r>
        <w:rPr>
          <w:bCs/>
          <w:b/>
        </w:rPr>
        <w:t xml:space="preserve">Educational Support Hub:</w:t>
      </w:r>
      <w:r>
        <w:t xml:space="preserve"> </w:t>
      </w:r>
      <w:r>
        <w:t xml:space="preserve">Public Libraries across Nairobi County (e.g., City Council Library, community libraries in Kibera, Kayole) serve as vital supplementary learning spaces for students without home internet or study facilities. The Librarian curates resources aligned with the Kenyan curriculum and facilitates study groups.</w:t>
      </w:r>
    </w:p>
    <w:p>
      <w:pPr>
        <w:numPr>
          <w:ilvl w:val="0"/>
          <w:numId w:val="1001"/>
        </w:numPr>
        <w:pStyle w:val="Compact"/>
      </w:pPr>
      <w:r>
        <w:rPr>
          <w:bCs/>
          <w:b/>
        </w:rPr>
        <w:t xml:space="preserve">Community Information Gateway:</w:t>
      </w:r>
      <w:r>
        <w:t xml:space="preserve"> </w:t>
      </w:r>
      <w:r>
        <w:t xml:space="preserve">The Librarian acts as a trusted point of access to vital public information – health services, legal aid, agricultural extension advice, and government development programs specific to Nairobi's wards. They filter misinformation and guide residents towards credible resources.</w:t>
      </w:r>
    </w:p>
    <w:p>
      <w:pPr>
        <w:numPr>
          <w:ilvl w:val="0"/>
          <w:numId w:val="1001"/>
        </w:numPr>
        <w:pStyle w:val="Compact"/>
      </w:pPr>
      <w:r>
        <w:rPr>
          <w:bCs/>
          <w:b/>
        </w:rPr>
        <w:t xml:space="preserve">Cultural Preservation &amp; Promotion:</w:t>
      </w:r>
      <w:r>
        <w:t xml:space="preserve"> </w:t>
      </w:r>
      <w:r>
        <w:t xml:space="preserve">Nairobi is a melting pot of Kenyan cultures. The Librarian actively collects, preserves (digitally where possible), and promotes local literature, oral histories, and cultural resources relevant to the diverse communities within Kenya Nairobi.</w:t>
      </w:r>
    </w:p>
    <w:bookmarkEnd w:id="22"/>
    <w:bookmarkStart w:id="23" w:name="Xb95c008f5d9321d5af1d96e91356e083ff69701"/>
    <w:p>
      <w:pPr>
        <w:pStyle w:val="Heading2"/>
      </w:pPr>
      <w:r>
        <w:t xml:space="preserve">3. Critical Challenges Facing the Librarian in Kenya Nairobi</w:t>
      </w:r>
    </w:p>
    <w:p>
      <w:pPr>
        <w:pStyle w:val="FirstParagraph"/>
      </w:pPr>
      <w:r>
        <w:t xml:space="preserve">Despite their pivotal role, Librarians in Nairobi grapple with significant systemic obstacles:</w:t>
      </w:r>
    </w:p>
    <w:p>
      <w:pPr>
        <w:numPr>
          <w:ilvl w:val="0"/>
          <w:numId w:val="1002"/>
        </w:numPr>
        <w:pStyle w:val="Compact"/>
      </w:pPr>
      <w:r>
        <w:rPr>
          <w:bCs/>
          <w:b/>
        </w:rPr>
        <w:t xml:space="preserve">Funding Constraints:</w:t>
      </w:r>
      <w:r>
        <w:t xml:space="preserve"> </w:t>
      </w:r>
      <w:r>
        <w:t xml:space="preserve">Many public libraries operate on minimal budgets from county government or NGOs, leading to outdated collections (both physical and digital), insufficient staff, and poor infrastructure – directly impacting the Librarian's ability to deliver services in Kenya Nairobi.</w:t>
      </w:r>
    </w:p>
    <w:p>
      <w:pPr>
        <w:numPr>
          <w:ilvl w:val="0"/>
          <w:numId w:val="1002"/>
        </w:numPr>
        <w:pStyle w:val="Compact"/>
      </w:pPr>
      <w:r>
        <w:rPr>
          <w:bCs/>
          <w:b/>
        </w:rPr>
        <w:t xml:space="preserve">Digital Divide &amp; Infrastructure Gaps:</w:t>
      </w:r>
      <w:r>
        <w:t xml:space="preserve"> </w:t>
      </w:r>
      <w:r>
        <w:t xml:space="preserve">While smartphones are common, reliable high-speed internet access at libraries is often inconsistent or prohibitively expensive. The Librarian must work with limited tools to serve a digitally hungry population.</w:t>
      </w:r>
    </w:p>
    <w:p>
      <w:pPr>
        <w:numPr>
          <w:ilvl w:val="0"/>
          <w:numId w:val="1002"/>
        </w:numPr>
        <w:pStyle w:val="Compact"/>
      </w:pPr>
      <w:r>
        <w:rPr>
          <w:bCs/>
          <w:b/>
        </w:rPr>
        <w:t xml:space="preserve">Staffing Shortages &amp; Professional Development:</w:t>
      </w:r>
      <w:r>
        <w:t xml:space="preserve"> </w:t>
      </w:r>
      <w:r>
        <w:t xml:space="preserve">Critical shortages of qualified Librarians and inadequate training opportunities hinder the profession's capacity to evolve. The Librarian needs ongoing upskilling in information technology, data literacy, and community engagement strategies specific to Nairobi's context.</w:t>
      </w:r>
    </w:p>
    <w:p>
      <w:pPr>
        <w:numPr>
          <w:ilvl w:val="0"/>
          <w:numId w:val="1002"/>
        </w:numPr>
        <w:pStyle w:val="Compact"/>
      </w:pPr>
      <w:r>
        <w:rPr>
          <w:bCs/>
          <w:b/>
        </w:rPr>
        <w:t xml:space="preserve">Rapid Urbanization &amp; Diverse Needs:</w:t>
      </w:r>
      <w:r>
        <w:t xml:space="preserve"> </w:t>
      </w:r>
      <w:r>
        <w:t xml:space="preserve">The sheer scale and diversity of Nairobi's population (slums, middle-class suburbs, corporate hubs) require hyper-localized services. The Librarian must constantly adapt to shifting community needs within this complex urban environment.</w:t>
      </w:r>
    </w:p>
    <w:bookmarkEnd w:id="23"/>
    <w:bookmarkStart w:id="24" w:name="X315be867ee66b2574741563c786e8aaa0aae460"/>
    <w:p>
      <w:pPr>
        <w:pStyle w:val="Heading2"/>
      </w:pPr>
      <w:r>
        <w:t xml:space="preserve">4. Recommendations for Strengthening the Librarian in Kenya Nairobi</w:t>
      </w:r>
    </w:p>
    <w:p>
      <w:pPr>
        <w:pStyle w:val="FirstParagraph"/>
      </w:pPr>
      <w:r>
        <w:t xml:space="preserve">This Dissertation proposes actionable strategies:</w:t>
      </w:r>
    </w:p>
    <w:p>
      <w:pPr>
        <w:numPr>
          <w:ilvl w:val="0"/>
          <w:numId w:val="1003"/>
        </w:numPr>
        <w:pStyle w:val="Compact"/>
      </w:pPr>
      <w:r>
        <w:rPr>
          <w:bCs/>
          <w:b/>
        </w:rPr>
        <w:t xml:space="preserve">Increased Public Investment:</w:t>
      </w:r>
      <w:r>
        <w:t xml:space="preserve"> </w:t>
      </w:r>
      <w:r>
        <w:t xml:space="preserve">Advocate for sustained, dedicated county and national budget allocation to Libraries in Nairobi, prioritizing infrastructure (reliable internet), collection development (including digital resources), and competitive Librarian salaries.</w:t>
      </w:r>
    </w:p>
    <w:p>
      <w:pPr>
        <w:numPr>
          <w:ilvl w:val="0"/>
          <w:numId w:val="1003"/>
        </w:numPr>
        <w:pStyle w:val="Compact"/>
      </w:pPr>
      <w:r>
        <w:rPr>
          <w:bCs/>
          <w:b/>
        </w:rPr>
        <w:t xml:space="preserve">Targeted Professional Development:</w:t>
      </w:r>
      <w:r>
        <w:t xml:space="preserve"> </w:t>
      </w:r>
      <w:r>
        <w:t xml:space="preserve">Establish specialized training programs for the Librarian in Kenya Nairobi focused on digital literacy instruction, community needs assessment, data management, and cultural competency. Partner with Kenyan universities (e.g., University of Nairobi Library) and international bodies like IFLA.</w:t>
      </w:r>
    </w:p>
    <w:p>
      <w:pPr>
        <w:numPr>
          <w:ilvl w:val="0"/>
          <w:numId w:val="1003"/>
        </w:numPr>
        <w:pStyle w:val="Compact"/>
      </w:pPr>
      <w:r>
        <w:rPr>
          <w:bCs/>
          <w:b/>
        </w:rPr>
        <w:t xml:space="preserve">Community Co-Creation:</w:t>
      </w:r>
      <w:r>
        <w:t xml:space="preserve"> </w:t>
      </w:r>
      <w:r>
        <w:t xml:space="preserve">Empower the Librarian to actively involve residents in planning library services through workshops and committees, ensuring relevance to specific Nairobi neighborhoods.</w:t>
      </w:r>
    </w:p>
    <w:p>
      <w:pPr>
        <w:numPr>
          <w:ilvl w:val="0"/>
          <w:numId w:val="1003"/>
        </w:numPr>
        <w:pStyle w:val="Compact"/>
      </w:pPr>
      <w:r>
        <w:rPr>
          <w:bCs/>
          <w:b/>
        </w:rPr>
        <w:t xml:space="preserve">Leverage Technology Strategically:</w:t>
      </w:r>
      <w:r>
        <w:t xml:space="preserve"> </w:t>
      </w:r>
      <w:r>
        <w:t xml:space="preserve">Implement cost-effective digital solutions (e.g., offline digital libraries, mobile-friendly platforms) that maximize the Librarian's capacity within Nairobi's connectivity realities.</w:t>
      </w:r>
    </w:p>
    <w:bookmarkEnd w:id="24"/>
    <w:bookmarkStart w:id="25" w:name="X0fcbba86d612039d5fb72630325420af7fa95a8"/>
    <w:p>
      <w:pPr>
        <w:pStyle w:val="Heading2"/>
      </w:pPr>
      <w:r>
        <w:t xml:space="preserve">5. Conclusion: The Librarian as a Cornerstone of Nairobi's Future</w:t>
      </w:r>
    </w:p>
    <w:p>
      <w:pPr>
        <w:pStyle w:val="FirstParagraph"/>
      </w:pPr>
      <w:r>
        <w:t xml:space="preserve">This Dissertation underscores that the Librarian is not merely an employee of a Library institution in Kenya Nairobi; they are a vital community asset and catalyst for development. Their work directly supports Kenya's Vision 2030 goals related to education, ICT adoption, health, and social inclusion within its most significant urban center. Investing in the Librarian – through resources, respect, professional growth, and policy support – is an investment in Nairobi's knowledge capital. The future of a more equitable, informed, and resilient Kenya Nairobi depends significantly on empowering this essential profession. The Librarian must be recognized as a strategic partner in building the city's social and intellectual infrastructure. This Dissertation provides the foundation for understanding why prioritizing the Librarian within Kenya Nairobi is not optional, but imperative for sustainable urban progress.</w:t>
      </w:r>
    </w:p>
    <w:bookmarkEnd w:id="25"/>
    <w:bookmarkStart w:id="26" w:name="references-illustrative"/>
    <w:p>
      <w:pPr>
        <w:pStyle w:val="Heading2"/>
      </w:pPr>
      <w:r>
        <w:t xml:space="preserve">References (Illustrative)</w:t>
      </w:r>
    </w:p>
    <w:p>
      <w:pPr>
        <w:pStyle w:val="FirstParagraph"/>
      </w:pPr>
      <w:r>
        <w:t xml:space="preserve">Kenya National Commission on Libraries &amp; Information Services (KNCUL). (2019). *National Library Policy of Kenya*. Nairobi.</w:t>
      </w:r>
      <w:r>
        <w:br/>
      </w:r>
      <w:r>
        <w:t xml:space="preserve">Mwangi, D. W. &amp; Ochieng', P. C. (2021). "Challenges and Opportunities in Public Libraries Serving Urban Poor Communities in Nairobi." *Journal of Library &amp; Information Science*, 6(2), 45-60.</w:t>
      </w:r>
      <w:r>
        <w:br/>
      </w:r>
      <w:r>
        <w:t xml:space="preserve">International Federation of Library Associations and Institutions (IFLA). (2023). *State of the World's Libraries Report*. Retrieved from [IFLA Website].</w:t>
      </w:r>
      <w:r>
        <w:br/>
      </w:r>
      <w:r>
        <w:t xml:space="preserve">Government of Kenya. (2019). *National Development Plan (NDP) II: 2018-2023*. Nairobi.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Kenya Nairobi</dc:title>
  <dc:creator/>
  <dc:language>en</dc:language>
  <cp:keywords/>
  <dcterms:created xsi:type="dcterms:W3CDTF">2026-04-29T14:27:31Z</dcterms:created>
  <dcterms:modified xsi:type="dcterms:W3CDTF">2026-04-29T14:27:31Z</dcterms:modified>
</cp:coreProperties>
</file>

<file path=docProps/custom.xml><?xml version="1.0" encoding="utf-8"?>
<Properties xmlns="http://schemas.openxmlformats.org/officeDocument/2006/custom-properties" xmlns:vt="http://schemas.openxmlformats.org/officeDocument/2006/docPropsVTypes"/>
</file>