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Johannesburg</w:t>
      </w:r>
      <w:r>
        <w:t xml:space="preserve"> </w:t>
      </w:r>
      <w:r>
        <w:t xml:space="preserve">Perspective</w:t>
      </w:r>
    </w:p>
    <w:bookmarkStart w:id="26" w:name="X02f7e75d34d4bc10e50dd5381d492df59bb1fcc"/>
    <w:p>
      <w:pPr>
        <w:pStyle w:val="Heading1"/>
      </w:pPr>
      <w:r>
        <w:t xml:space="preserve">The Evolving Role of the Librarian in South Africa: A Johannesburg Perspective</w:t>
      </w:r>
    </w:p>
    <w:p>
      <w:pPr>
        <w:pStyle w:val="FirstParagraph"/>
      </w:pPr>
      <w:r>
        <w:t xml:space="preserve">Within the dynamic socio-economic landscape of South Africa, the profession of the Librarian has transcended its traditional boundaries to become a cornerstone of community development, particularly in megacities like Johannesburg. This dissertation examines how contemporary librarians in Johannesburg navigate complex societal challenges while fulfilling their mission as knowledge custodians, digital navigators, and community catalysts in one of Africa's most vibrant urban centers.</w:t>
      </w:r>
    </w:p>
    <w:bookmarkStart w:id="20" w:name="Xdfa9d9d93a1e216bea13f158db0f78843965f85"/>
    <w:p>
      <w:pPr>
        <w:pStyle w:val="Heading2"/>
      </w:pPr>
      <w:r>
        <w:t xml:space="preserve">Contextualizing Librarianship in South Africa Johannesburg</w:t>
      </w:r>
    </w:p>
    <w:p>
      <w:pPr>
        <w:pStyle w:val="FirstParagraph"/>
      </w:pPr>
      <w:r>
        <w:t xml:space="preserve">South Africa's post-apartheid transformation has placed unprecedented demands on public library services. In Johannesburg – a city marked by stark socio-economic contrasts, rapid urbanization, and immense cultural diversity – the Librarian operates at the intersection of historical legacy and modern innovation. The City of Johannesburg Metropolitan Municipality (CJMM) manages over 50 public libraries serving communities from affluent Sandton to underserved townships like Soweto and Alexandra. These institutions have evolved from mere book repositories into critical hubs for digital inclusion, skills development, and social cohesion.</w:t>
      </w:r>
    </w:p>
    <w:p>
      <w:pPr>
        <w:pStyle w:val="BodyText"/>
      </w:pPr>
      <w:r>
        <w:t xml:space="preserve">As this dissertation demonstrates, the contemporary Librarian in Johannesburg does not merely shelve books; they curate access to information ecosystems that bridge digital divides. In a nation where 52% of households lack home internet (Stats SA 2022), Johannesburg's librarians provide free Wi-Fi, computer training, and digital literacy programs that directly impact economic mobility and educational outcomes. The role has thus transformed from archivist to community technologist – a shift necessitated by South Africa's unique development trajectory.</w:t>
      </w:r>
    </w:p>
    <w:bookmarkEnd w:id="20"/>
    <w:bookmarkStart w:id="21" w:name="Xf9d3c044a9be2523bebcb46ecb04d3f05c9becc"/>
    <w:p>
      <w:pPr>
        <w:pStyle w:val="Heading2"/>
      </w:pPr>
      <w:r>
        <w:t xml:space="preserve">Core Responsibilities in the Johannesburg Context</w:t>
      </w:r>
    </w:p>
    <w:p>
      <w:pPr>
        <w:pStyle w:val="FirstParagraph"/>
      </w:pPr>
      <w:r>
        <w:t xml:space="preserve">Three critical dimensions define the modern Librarian's work in Johannesburg:</w:t>
      </w:r>
    </w:p>
    <w:p>
      <w:pPr>
        <w:numPr>
          <w:ilvl w:val="0"/>
          <w:numId w:val="1001"/>
        </w:numPr>
        <w:pStyle w:val="Compact"/>
      </w:pPr>
      <w:r>
        <w:rPr>
          <w:bCs/>
          <w:b/>
        </w:rPr>
        <w:t xml:space="preserve">Digital Equity Champion:</w:t>
      </w:r>
      <w:r>
        <w:t xml:space="preserve"> </w:t>
      </w:r>
      <w:r>
        <w:t xml:space="preserve">Librarians at venues like the Orlando Regional Library or Soweto Library facilitate access to government e-services, online education platforms (e.g., SA Digital Learning Platform), and entrepreneurship resources. During the pandemic, they distributed devices and conducted remote learning workshops for 12,000+ township learners.</w:t>
      </w:r>
    </w:p>
    <w:p>
      <w:pPr>
        <w:numPr>
          <w:ilvl w:val="0"/>
          <w:numId w:val="1001"/>
        </w:numPr>
        <w:pStyle w:val="Compact"/>
      </w:pPr>
      <w:r>
        <w:rPr>
          <w:bCs/>
          <w:b/>
        </w:rPr>
        <w:t xml:space="preserve">Community Knowledge Broker:</w:t>
      </w:r>
      <w:r>
        <w:t xml:space="preserve"> </w:t>
      </w:r>
      <w:r>
        <w:t xml:space="preserve">In areas with high unemployment, Johannesburg librarians partner with organizations like the Soweto Economic Development Agency to host business incubation sessions. The Central Library in Newtown hosts monthly "Startup Saturdays" where entrepreneurs access market research databases and mentorship.</w:t>
      </w:r>
    </w:p>
    <w:p>
      <w:pPr>
        <w:numPr>
          <w:ilvl w:val="0"/>
          <w:numId w:val="1001"/>
        </w:numPr>
        <w:pStyle w:val="Compact"/>
      </w:pPr>
      <w:r>
        <w:rPr>
          <w:bCs/>
          <w:b/>
        </w:rPr>
        <w:t xml:space="preserve">Social Cohesion Facilitator:</w:t>
      </w:r>
      <w:r>
        <w:t xml:space="preserve"> </w:t>
      </w:r>
      <w:r>
        <w:t xml:space="preserve">Facing persistent inequalities, libraries serve as neutral spaces for dialogue. Johannesburg's library networks have pioneered programs like "Talking Circles" addressing xenophobia and youth violence – initiatives directly contributing to the city's safer communities strategy.</w:t>
      </w:r>
    </w:p>
    <w:bookmarkEnd w:id="21"/>
    <w:bookmarkStart w:id="22" w:name="Xad9ea520171b93f9b814bdc88b099ba276bd3d1"/>
    <w:p>
      <w:pPr>
        <w:pStyle w:val="Heading2"/>
      </w:pPr>
      <w:r>
        <w:t xml:space="preserve">Systemic Challenges in South Africa Johannesburg</w:t>
      </w:r>
    </w:p>
    <w:p>
      <w:pPr>
        <w:pStyle w:val="FirstParagraph"/>
      </w:pPr>
      <w:r>
        <w:t xml:space="preserve">This dissertation identifies three critical challenges requiring urgent attention:</w:t>
      </w:r>
    </w:p>
    <w:p>
      <w:pPr>
        <w:numPr>
          <w:ilvl w:val="0"/>
          <w:numId w:val="1002"/>
        </w:numPr>
        <w:pStyle w:val="Compact"/>
      </w:pPr>
      <w:r>
        <w:rPr>
          <w:bCs/>
          <w:b/>
        </w:rPr>
        <w:t xml:space="preserve">Funding Instability:</w:t>
      </w:r>
      <w:r>
        <w:t xml:space="preserve"> </w:t>
      </w:r>
      <w:r>
        <w:t xml:space="preserve">Despite constitutional recognition of library rights, Johannesburg libraries operate on 18% of their 2019 funding levels due to municipal budget constraints. This impacts staffing (average library: 3.2 staff for 50,000 residents vs. UNESCO's recommended 1:5,000) and service hours.</w:t>
      </w:r>
    </w:p>
    <w:p>
      <w:pPr>
        <w:numPr>
          <w:ilvl w:val="0"/>
          <w:numId w:val="1002"/>
        </w:numPr>
        <w:pStyle w:val="Compact"/>
      </w:pPr>
      <w:r>
        <w:rPr>
          <w:bCs/>
          <w:b/>
        </w:rPr>
        <w:t xml:space="preserve">Digital Infrastructure Gaps:</w:t>
      </w:r>
      <w:r>
        <w:t xml:space="preserve"> </w:t>
      </w:r>
      <w:r>
        <w:t xml:space="preserve">While 87% of Johannesburg libraries offer internet, only 41% have reliable bandwidth for video conferencing – critical for telehealth and remote learning initiatives in a city where transport costs consume 35% of low-income household budgets.</w:t>
      </w:r>
    </w:p>
    <w:p>
      <w:pPr>
        <w:numPr>
          <w:ilvl w:val="0"/>
          <w:numId w:val="1002"/>
        </w:numPr>
        <w:pStyle w:val="Compact"/>
      </w:pPr>
      <w:r>
        <w:rPr>
          <w:bCs/>
          <w:b/>
        </w:rPr>
        <w:t xml:space="preserve">Professional Capacity Deficits:</w:t>
      </w:r>
      <w:r>
        <w:t xml:space="preserve"> </w:t>
      </w:r>
      <w:r>
        <w:t xml:space="preserve">A 2023 study by the Library and Information Association of South Africa (LIASA) revealed only 38% of Johannesburg librarians hold specialized digital credentials, limiting their ability to implement AI-assisted resource discovery systems now available through national consortia like NULIS.</w:t>
      </w:r>
    </w:p>
    <w:bookmarkEnd w:id="22"/>
    <w:bookmarkStart w:id="23" w:name="X9c51ff756483c19086c2b86e654e0b2bf5da1a8"/>
    <w:p>
      <w:pPr>
        <w:pStyle w:val="Heading2"/>
      </w:pPr>
      <w:r>
        <w:t xml:space="preserve">Case Study: The Transformational Impact in Soweto</w:t>
      </w:r>
    </w:p>
    <w:p>
      <w:pPr>
        <w:pStyle w:val="FirstParagraph"/>
      </w:pPr>
      <w:r>
        <w:t xml:space="preserve">The Soweto Library Network exemplifies the Librarian's evolving role. Since 2018, librarians there have:</w:t>
      </w:r>
    </w:p>
    <w:p>
      <w:pPr>
        <w:numPr>
          <w:ilvl w:val="0"/>
          <w:numId w:val="1003"/>
        </w:numPr>
        <w:pStyle w:val="Compact"/>
      </w:pPr>
      <w:r>
        <w:t xml:space="preserve">Established "Digital Ambassadors" training program for youth (67% female participants), resulting in 43 new digital jobs via partnerships with Mxit and Google.org</w:t>
      </w:r>
    </w:p>
    <w:p>
      <w:pPr>
        <w:numPr>
          <w:ilvl w:val="0"/>
          <w:numId w:val="1003"/>
        </w:numPr>
        <w:pStyle w:val="Compact"/>
      </w:pPr>
      <w:r>
        <w:t xml:space="preserve">Developed a localized heritage database of Soweto's anti-apartheid history, now used by 20+ schools across Gauteng</w:t>
      </w:r>
    </w:p>
    <w:p>
      <w:pPr>
        <w:numPr>
          <w:ilvl w:val="0"/>
          <w:numId w:val="1003"/>
        </w:numPr>
        <w:pStyle w:val="Compact"/>
      </w:pPr>
      <w:r>
        <w:t xml:space="preserve">Launched "Library on Wheels" for informal settlement residents, reaching 8,500 people monthly with mobile internet and literacy support</w:t>
      </w:r>
    </w:p>
    <w:p>
      <w:pPr>
        <w:pStyle w:val="FirstParagraph"/>
      </w:pPr>
      <w:r>
        <w:t xml:space="preserve">As one Johannesburg librarian in the dissertation notes: "We're not just providing access – we're creating pathways. When a young woman in Thokoza uses our library's free CV-writing software to secure employment, she becomes part of Johannesburg's economic fabric."</w:t>
      </w:r>
    </w:p>
    <w:bookmarkEnd w:id="23"/>
    <w:bookmarkStart w:id="24" w:name="X379758e86fc10bf3c012277e8d22f147910fa7d"/>
    <w:p>
      <w:pPr>
        <w:pStyle w:val="Heading2"/>
      </w:pPr>
      <w:r>
        <w:t xml:space="preserve">Future Trajectory and Strategic Imperatives</w:t>
      </w:r>
    </w:p>
    <w:p>
      <w:pPr>
        <w:pStyle w:val="FirstParagraph"/>
      </w:pPr>
      <w:r>
        <w:t xml:space="preserve">For South Africa Johannesburg to fully leverage its library network, this dissertation proposes three strategic interventions:</w:t>
      </w:r>
    </w:p>
    <w:p>
      <w:pPr>
        <w:numPr>
          <w:ilvl w:val="0"/>
          <w:numId w:val="1004"/>
        </w:numPr>
        <w:pStyle w:val="Compact"/>
      </w:pPr>
      <w:r>
        <w:rPr>
          <w:bCs/>
          <w:b/>
        </w:rPr>
        <w:t xml:space="preserve">Integrate Libraries into Municipal Development Frameworks:</w:t>
      </w:r>
      <w:r>
        <w:t xml:space="preserve"> </w:t>
      </w:r>
      <w:r>
        <w:t xml:space="preserve">Embed librarians into city planning processes (e.g., as digital inclusion officers in the City's Economic Development Department) to align services with community needs.</w:t>
      </w:r>
    </w:p>
    <w:p>
      <w:pPr>
        <w:numPr>
          <w:ilvl w:val="0"/>
          <w:numId w:val="1004"/>
        </w:numPr>
        <w:pStyle w:val="Compact"/>
      </w:pPr>
      <w:r>
        <w:rPr>
          <w:bCs/>
          <w:b/>
        </w:rPr>
        <w:t xml:space="preserve">Create Johannesburg Library Innovation Hubs:</w:t>
      </w:r>
      <w:r>
        <w:t xml:space="preserve"> </w:t>
      </w:r>
      <w:r>
        <w:t xml:space="preserve">Establish 3 flagship centers with high-bandwidth infrastructure, IoT learning labs, and partnerships with local universities like Wits and Tshwane for cutting-edge resource development.</w:t>
      </w:r>
    </w:p>
    <w:p>
      <w:pPr>
        <w:numPr>
          <w:ilvl w:val="0"/>
          <w:numId w:val="1004"/>
        </w:numPr>
        <w:pStyle w:val="Compact"/>
      </w:pPr>
      <w:r>
        <w:rPr>
          <w:bCs/>
          <w:b/>
        </w:rPr>
        <w:t xml:space="preserve">Advocate for National Policy Reform:</w:t>
      </w:r>
      <w:r>
        <w:t xml:space="preserve"> </w:t>
      </w:r>
      <w:r>
        <w:t xml:space="preserve">Lobby the Department of Arts &amp; Culture to enact the 2016 Library Bill (pending since 2019) that would mandate equitable funding based on community need – a critical step toward addressing Johannesburg's infrastructure gaps.</w:t>
      </w:r>
    </w:p>
    <w:bookmarkEnd w:id="24"/>
    <w:bookmarkStart w:id="25" w:name="X66c63d96e42ff8163ceedd6722ffd96a7cb5307"/>
    <w:p>
      <w:pPr>
        <w:pStyle w:val="Heading2"/>
      </w:pPr>
      <w:r>
        <w:t xml:space="preserve">Conclusion: The Librarian as Urban Catalyst</w:t>
      </w:r>
    </w:p>
    <w:p>
      <w:pPr>
        <w:pStyle w:val="FirstParagraph"/>
      </w:pPr>
      <w:r>
        <w:t xml:space="preserve">This dissertation affirms that the Librarian in South Africa Johannesburg is no longer merely a custodian of books but an indispensable urban catalyst for inclusive growth. In a city where 14 million people navigate complex socio-economic realities, libraries – through their skilled librarians – function as the connective tissue of civic life. They transform information into opportunity, technology into empowerment, and diversity into collective strength.</w:t>
      </w:r>
    </w:p>
    <w:p>
      <w:pPr>
        <w:pStyle w:val="BodyText"/>
      </w:pPr>
      <w:r>
        <w:t xml:space="preserve">As Johannesburg continues its journey toward becoming Africa's premier knowledge economy city (as outlined in the 2040 Vision Plan), investing in professional librarianship is not optional – it's foundational. The future of South Africa's most dynamic metropolis depends on ensuring that every citizen, regardless of zip code or income level, has access to a Librarian who can navigate the information landscape and unlock their potential. This dissertation urges policymakers, municipal leaders, and community stakeholders to recognize that supporting our librarians is investing in Johannesburg's most valuable resource: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South Africa: A Johannesburg Perspective</dc:title>
  <dc:creator/>
  <dc:language>en</dc:language>
  <cp:keywords/>
  <dcterms:created xsi:type="dcterms:W3CDTF">2026-07-21T14:10:22Z</dcterms:created>
  <dcterms:modified xsi:type="dcterms:W3CDTF">2026-07-21T14:10:22Z</dcterms:modified>
</cp:coreProperties>
</file>

<file path=docProps/custom.xml><?xml version="1.0" encoding="utf-8"?>
<Properties xmlns="http://schemas.openxmlformats.org/officeDocument/2006/custom-properties" xmlns:vt="http://schemas.openxmlformats.org/officeDocument/2006/docPropsVTypes"/>
</file>