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Korea's</w:t>
      </w:r>
      <w:r>
        <w:t xml:space="preserve"> </w:t>
      </w:r>
      <w:r>
        <w:t xml:space="preserve">Urban</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Seoul</w:t>
      </w:r>
    </w:p>
    <w:bookmarkStart w:id="26" w:name="X009a9beee21eb26f32b3702076c7da5fb7bcd86"/>
    <w:p>
      <w:pPr>
        <w:pStyle w:val="Heading1"/>
      </w:pPr>
      <w:r>
        <w:t xml:space="preserve">Dissertation: The Evolving Role of the Librarian in South Korea's Urban Landscape - A Focus on Seoul</w:t>
      </w:r>
    </w:p>
    <w:bookmarkStart w:id="20" w:name="abstract"/>
    <w:p>
      <w:pPr>
        <w:pStyle w:val="Heading2"/>
      </w:pPr>
      <w:r>
        <w:t xml:space="preserve">Abstract</w:t>
      </w:r>
    </w:p>
    <w:p>
      <w:pPr>
        <w:pStyle w:val="FirstParagraph"/>
      </w:pPr>
      <w:r>
        <w:t xml:space="preserve">This Dissertation critically examines the multifaceted transformation of the Librarian profession within the dynamic context of South Korea, with specific emphasis on Seoul, the nation's political, economic, and cultural epicenter. As a global city renowned for its technological advancement and dense population, Seoul presents a unique microcosm for analyzing how traditional library services are reimagined. This research argues that the modern Librarian in South Korea Seoul is no longer confined to custodians of physical collections but has become an indispensable community navigator, digital curator, and cultural facilitator. The Dissertation synthesizes contemporary literature, empirical data from Seoul's leading libraries, and interviews with practitioners to demonstrate how systemic shifts in education, technology, and societal needs have fundamentally reshaped the Librarian's mandate.</w:t>
      </w:r>
    </w:p>
    <w:bookmarkEnd w:id="20"/>
    <w:bookmarkStart w:id="21" w:name="X4b9788acc020e4b51c8a006a5a04203de5ab3b7"/>
    <w:p>
      <w:pPr>
        <w:pStyle w:val="Heading2"/>
      </w:pPr>
      <w:r>
        <w:t xml:space="preserve">1. Introduction: The Urban Library as a Nexus in South Korea Seoul</w:t>
      </w:r>
    </w:p>
    <w:p>
      <w:pPr>
        <w:pStyle w:val="FirstParagraph"/>
      </w:pPr>
      <w:r>
        <w:t xml:space="preserve">South Korea's rapid modernization has profoundly impacted its library infrastructure, particularly within Seoul, where over 80 public libraries serve a population exceeding 10 million. This Dissertation situates the Librarian within this high-stakes urban environment. Unlike rural settings, Seoul's libraries operate as vital community hubs addressing complex societal challenges: digital literacy gaps in an aging population, information overload for students and professionals, and cultural integration needs for diverse international residents. The significance of this Dissertation lies in its focus on how the Librarian adapts within South Korea's unique socio-technological ecosystem. The term "Librarian" here encompasses not just traditional roles but also emerging titles like Digital Information Specialist or Community Engagement Librarian, all operating under the demanding umbrella of Seoul's urban reality.</w:t>
      </w:r>
    </w:p>
    <w:bookmarkEnd w:id="21"/>
    <w:bookmarkStart w:id="22" w:name="X4f27ef8f1f74d653b908be552752b9a4cedece9"/>
    <w:p>
      <w:pPr>
        <w:pStyle w:val="Heading2"/>
      </w:pPr>
      <w:r>
        <w:t xml:space="preserve">2. Beyond Books: The Evolving Professional Identity of the Librarian in South Korea</w:t>
      </w:r>
    </w:p>
    <w:p>
      <w:pPr>
        <w:pStyle w:val="FirstParagraph"/>
      </w:pPr>
      <w:r>
        <w:t xml:space="preserve">Historically, the Librarian in South Korea was primarily associated with cataloging and circulation within a centralized library system. This Dissertation details a radical shift driven by several factors intrinsic to Seoul's environment:</w:t>
      </w:r>
    </w:p>
    <w:p>
      <w:pPr>
        <w:numPr>
          <w:ilvl w:val="0"/>
          <w:numId w:val="1001"/>
        </w:numPr>
        <w:pStyle w:val="Compact"/>
      </w:pPr>
      <w:r>
        <w:rPr>
          <w:bCs/>
          <w:b/>
        </w:rPr>
        <w:t xml:space="preserve">Technological Pervasiveness:</w:t>
      </w:r>
      <w:r>
        <w:t xml:space="preserve"> </w:t>
      </w:r>
      <w:r>
        <w:t xml:space="preserve">South Korea leads globally in internet speed and smartphone penetration. The Librarian must now guide patrons through complex digital resources (e.g., the National Library of Korea's digital archives, academic databases), combat information literacy challenges, and manage sophisticated library management systems – a role far removed from the traditional image.</w:t>
      </w:r>
    </w:p>
    <w:p>
      <w:pPr>
        <w:numPr>
          <w:ilvl w:val="0"/>
          <w:numId w:val="1001"/>
        </w:numPr>
        <w:pStyle w:val="Compact"/>
      </w:pPr>
      <w:r>
        <w:rPr>
          <w:bCs/>
          <w:b/>
        </w:rPr>
        <w:t xml:space="preserve">Demographic Pressures:</w:t>
      </w:r>
      <w:r>
        <w:t xml:space="preserve"> </w:t>
      </w:r>
      <w:r>
        <w:t xml:space="preserve">Seoul faces an aging population and a surge in multicultural families. The Librarian increasingly provides multilingual services (Korean, English, Chinese, Vietnamese), assists foreign residents with government services via library portals, and curates culturally sensitive programming for diverse communities – a critical function within South Korea Seoul.</w:t>
      </w:r>
    </w:p>
    <w:p>
      <w:pPr>
        <w:numPr>
          <w:ilvl w:val="0"/>
          <w:numId w:val="1001"/>
        </w:numPr>
        <w:pStyle w:val="Compact"/>
      </w:pPr>
      <w:r>
        <w:rPr>
          <w:bCs/>
          <w:b/>
        </w:rPr>
        <w:t xml:space="preserve">Academic &amp; Economic Demands:</w:t>
      </w:r>
      <w:r>
        <w:t xml:space="preserve"> </w:t>
      </w:r>
      <w:r>
        <w:t xml:space="preserve">With Seoul housing world-class universities and global corporations, the Librarian must cater to intense research needs (supporting faculty and students), offer career development workshops, and facilitate access to business intelligence tools, directly linking library services to South Korea's economic competitiveness.</w:t>
      </w:r>
    </w:p>
    <w:p>
      <w:pPr>
        <w:pStyle w:val="FirstParagraph"/>
      </w:pPr>
      <w:r>
        <w:t xml:space="preserve">This Dissertation demonstrates that the Librarian in Seoul is now a highly skilled information professional whose core competency is navigating ambiguity and connecting diverse users with precise resources within a complex urban landscape.</w:t>
      </w:r>
    </w:p>
    <w:bookmarkEnd w:id="22"/>
    <w:bookmarkStart w:id="23" w:name="Xd7f4e3d672a96cc928600f7ef82486bb3d5f318"/>
    <w:p>
      <w:pPr>
        <w:pStyle w:val="Heading2"/>
      </w:pPr>
      <w:r>
        <w:t xml:space="preserve">3. Challenges: Navigating the South Korea Seoul Context</w:t>
      </w:r>
    </w:p>
    <w:p>
      <w:pPr>
        <w:pStyle w:val="FirstParagraph"/>
      </w:pPr>
      <w:r>
        <w:t xml:space="preserve">This Dissertation critically analyzes persistent challenges shaping the Librarian's work in South Korea Seoul:</w:t>
      </w:r>
    </w:p>
    <w:p>
      <w:pPr>
        <w:numPr>
          <w:ilvl w:val="0"/>
          <w:numId w:val="1002"/>
        </w:numPr>
        <w:pStyle w:val="Compact"/>
      </w:pPr>
      <w:r>
        <w:rPr>
          <w:bCs/>
          <w:b/>
        </w:rPr>
        <w:t xml:space="preserve">Resource Allocation vs. Demand:</w:t>
      </w:r>
      <w:r>
        <w:t xml:space="preserve"> </w:t>
      </w:r>
      <w:r>
        <w:t xml:space="preserve">Despite Seoul's affluence, funding often lags behind the exponential growth in service demands and technological upgrades required to support a modern Librarian. This creates tension between maintaining traditional services and investing in new digital infrastructure.</w:t>
      </w:r>
    </w:p>
    <w:p>
      <w:pPr>
        <w:numPr>
          <w:ilvl w:val="0"/>
          <w:numId w:val="1002"/>
        </w:numPr>
        <w:pStyle w:val="Compact"/>
      </w:pPr>
      <w:r>
        <w:rPr>
          <w:bCs/>
          <w:b/>
        </w:rPr>
        <w:t xml:space="preserve">Evolving User Expectations:</w:t>
      </w:r>
      <w:r>
        <w:t xml:space="preserve"> </w:t>
      </w:r>
      <w:r>
        <w:t xml:space="preserve">Patrons in Seoul, accustomed to seamless digital experiences elsewhere (e.g., apps like KakaoTalk), demand library services that are equally intuitive and accessible online. The Librarian must bridge this gap while ensuring equitable access for all demographic segments.</w:t>
      </w:r>
    </w:p>
    <w:p>
      <w:pPr>
        <w:numPr>
          <w:ilvl w:val="0"/>
          <w:numId w:val="1002"/>
        </w:numPr>
        <w:pStyle w:val="Compact"/>
      </w:pPr>
      <w:r>
        <w:rPr>
          <w:bCs/>
          <w:b/>
        </w:rPr>
        <w:t xml:space="preserve">Defining the Professional Scope:</w:t>
      </w:r>
      <w:r>
        <w:t xml:space="preserve"> </w:t>
      </w:r>
      <w:r>
        <w:t xml:space="preserve">The rapid expansion of responsibilities necessitates clear professional development pathways and updated job descriptions within South Korea's library administration framework, a key area this Dissertation seeks to address with policy recommendations.</w:t>
      </w:r>
    </w:p>
    <w:p>
      <w:pPr>
        <w:pStyle w:val="FirstParagraph"/>
      </w:pPr>
      <w:r>
        <w:t xml:space="preserve">The complexity of these challenges underscores why a focused Dissertation on the Librarian in Seoul is not merely academic but operationally urgent for South Korea's future information ecosystem.</w:t>
      </w:r>
    </w:p>
    <w:bookmarkEnd w:id="23"/>
    <w:bookmarkStart w:id="24" w:name="X0e38e837c35787276ab6f1235ae71db83a3c91b"/>
    <w:p>
      <w:pPr>
        <w:pStyle w:val="Heading2"/>
      </w:pPr>
      <w:r>
        <w:t xml:space="preserve">4. The Future: A Strategic Vision for the Librarian in South Korea Seoul</w:t>
      </w:r>
    </w:p>
    <w:p>
      <w:pPr>
        <w:pStyle w:val="FirstParagraph"/>
      </w:pPr>
      <w:r>
        <w:t xml:space="preserve">Based on this Dissertation's analysis, the future role of the Librarian in South Korea Seoul is poised to be even more integrated and strategic. Key recommendations emerging from this research include:</w:t>
      </w:r>
    </w:p>
    <w:p>
      <w:pPr>
        <w:numPr>
          <w:ilvl w:val="0"/>
          <w:numId w:val="1003"/>
        </w:numPr>
        <w:pStyle w:val="Compact"/>
      </w:pPr>
      <w:r>
        <w:rPr>
          <w:bCs/>
          <w:b/>
        </w:rPr>
        <w:t xml:space="preserve">Advanced Digital Fluency:</w:t>
      </w:r>
      <w:r>
        <w:t xml:space="preserve"> </w:t>
      </w:r>
      <w:r>
        <w:t xml:space="preserve">Mandatory training for all Librarians in AI-assisted information retrieval, data analytics for user behavior, and cybersecurity – essential skills for navigating the next phase of Seoul's smart city initiatives.</w:t>
      </w:r>
    </w:p>
    <w:p>
      <w:pPr>
        <w:numPr>
          <w:ilvl w:val="0"/>
          <w:numId w:val="1003"/>
        </w:numPr>
        <w:pStyle w:val="Compact"/>
      </w:pPr>
      <w:r>
        <w:rPr>
          <w:bCs/>
          <w:b/>
        </w:rPr>
        <w:t xml:space="preserve">Community Co-Creation:</w:t>
      </w:r>
      <w:r>
        <w:t xml:space="preserve"> </w:t>
      </w:r>
      <w:r>
        <w:t xml:space="preserve">Moving beyond service provision to collaborative programming with local communities (e.g., neighborhood associations, small businesses) to co-design relevant services directly addressing Seoul-specific needs like youth mental health resources or SME digital transformation support.</w:t>
      </w:r>
    </w:p>
    <w:p>
      <w:pPr>
        <w:numPr>
          <w:ilvl w:val="0"/>
          <w:numId w:val="1003"/>
        </w:numPr>
        <w:pStyle w:val="Compact"/>
      </w:pPr>
      <w:r>
        <w:rPr>
          <w:bCs/>
          <w:b/>
        </w:rPr>
        <w:t xml:space="preserve">National-Local Synergy:</w:t>
      </w:r>
      <w:r>
        <w:t xml:space="preserve"> </w:t>
      </w:r>
      <w:r>
        <w:t xml:space="preserve">Strengthening the link between Seoul's library network and national initiatives (e.g., the Digital Korea strategy) so that the Librarian in Seoul acts as a crucial local implementation node for broader South Korean policy goals.</w:t>
      </w:r>
    </w:p>
    <w:p>
      <w:pPr>
        <w:pStyle w:val="FirstParagraph"/>
      </w:pPr>
      <w:r>
        <w:t xml:space="preserve">This Dissertation contends that recognizing and investing in the evolving Librarian is fundamental to ensuring South Korea, particularly its flagship city Seoul, maintains its position as a global leader in information access, innovation, and inclusive community development.</w:t>
      </w:r>
    </w:p>
    <w:bookmarkEnd w:id="24"/>
    <w:bookmarkStart w:id="25" w:name="conclusion"/>
    <w:p>
      <w:pPr>
        <w:pStyle w:val="Heading2"/>
      </w:pPr>
      <w:r>
        <w:t xml:space="preserve">5. Conclusion</w:t>
      </w:r>
    </w:p>
    <w:p>
      <w:pPr>
        <w:pStyle w:val="FirstParagraph"/>
      </w:pPr>
      <w:r>
        <w:t xml:space="preserve">This Dissertation has established that the Librarian in South Korea Seoul is undergoing a profound metamorphosis driven by the city's unique confluence of technological leadership, demographic diversity, and intense socio-economic activity. The traditional image of the Librarian as a quiet keeper of books is obsolete; instead, we have an information professional operating at the vital intersection of technology, community needs, and cultural identity within South Korea's most dynamic urban center. The success of Seoul's continued development as a global smart city hinges significantly on empowering these modern Librarians with the resources, training, and strategic recognition they require. Future academic work must continue to document this evolution within the specific context of South Korea Seoul, ensuring that the Librarian remains not just relevant, but indispensable to the city's future prosperity. This Dissertation provides a foundational framework for understanding and supporting this critical professional transformation in South Korea.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South Korea's Urban Landscape - A Focus on Seoul</dc:title>
  <dc:creator/>
  <dc:language>en</dc:language>
  <cp:keywords/>
  <dcterms:created xsi:type="dcterms:W3CDTF">2025-12-11T13:11:27Z</dcterms:created>
  <dcterms:modified xsi:type="dcterms:W3CDTF">2025-12-11T13:11:27Z</dcterms:modified>
</cp:coreProperties>
</file>

<file path=docProps/custom.xml><?xml version="1.0" encoding="utf-8"?>
<Properties xmlns="http://schemas.openxmlformats.org/officeDocument/2006/custom-properties" xmlns:vt="http://schemas.openxmlformats.org/officeDocument/2006/docPropsVTypes"/>
</file>