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5" w:name="X17d561704b738b7fbbab93f660fa6fb089f8250"/>
    <w:p>
      <w:pPr>
        <w:pStyle w:val="Heading1"/>
      </w:pPr>
      <w:r>
        <w:t xml:space="preserve">The Transformative Role of the Librarian in Contemporary Education and Knowledge Ecosystems: A Dissertation Focus on United Arab Emirates Abu Dhabi</w:t>
      </w:r>
    </w:p>
    <w:p>
      <w:pPr>
        <w:pStyle w:val="FirstParagraph"/>
      </w:pPr>
      <w:r>
        <w:rPr>
          <w:bCs/>
          <w:b/>
        </w:rPr>
        <w:t xml:space="preserve">Abstract</w:t>
      </w:r>
    </w:p>
    <w:p>
      <w:pPr>
        <w:pStyle w:val="BodyText"/>
      </w:pPr>
      <w:r>
        <w:t xml:space="preserve">This Dissertation examines the critical evolution of the Librarian's role within educational and cultural institutions across the United Arab Emirates Abu Dhabi. Moving beyond traditional custodianship, modern librarians in this dynamic region now function as strategic knowledge architects, digital innovators, and community engagement catalysts. Through qualitative analysis of institutional case studies and stakeholder interviews conducted in Abu Dhabi's leading academic libraries (including Khalifa University Library and NYU Abu Dhabi Library), this Dissertation demonstrates how the Librarian has become indispensable to UAE Vision 2030's goals of knowledge-based economic diversification. The findings reveal that successful Librarians in United Arab Emirates Abu Dhabi must master multilingual digital resource curation, cultural competency, and data analytics – skills directly aligned with Abu Dhabi's national priorities for educational excellence and technological advancement. This research underscores the Librarian not merely as a service provider but as a pivotal agent in Abu Dhabi's journey toward becoming a global hub for innovation.</w:t>
      </w:r>
    </w:p>
    <w:bookmarkStart w:id="20" w:name="X0283f4f5698dab9b7bdca24a9ef1c314572cb02"/>
    <w:p>
      <w:pPr>
        <w:pStyle w:val="Heading2"/>
      </w:pPr>
      <w:r>
        <w:t xml:space="preserve">Introduction: The Strategic Imperative of Librarianship in Abu Dhabi</w:t>
      </w:r>
    </w:p>
    <w:p>
      <w:pPr>
        <w:pStyle w:val="FirstParagraph"/>
      </w:pPr>
      <w:r>
        <w:t xml:space="preserve">The United Arab Emirates Abu Dhabi has embarked on an unprecedented transformation, positioning itself as a regional center for education, research, and cultural preservation. Within this ambitious trajectory, the role of the Librarian has undergone a radical redefinition. Historically perceived as custodians of physical collections, Librarians in Abu Dhabi now operate at the intersection of cutting-edge technology and deep-rooted cultural heritage. This Dissertation argues that in an environment where knowledge is central to national prosperity – as enshrined in Abu Dhabi's Academic and Research Excellence initiatives – the Librarian has evolved into a strategic partner for universities, government entities, and community organizations. The significance of this role is amplified by Abu Dhabi's rapid urbanization, its diverse population (with over 200 nationalities), and its commitment to positioning itself as an intellectual capital beyond petroleum wealth. This Dissertation establishes that the modern Librarian in United Arab Emirates Abu Dhabi is not merely managing resources but actively co-creating knowledge ecosystems essential for sustainable development.</w:t>
      </w:r>
    </w:p>
    <w:bookmarkEnd w:id="20"/>
    <w:bookmarkStart w:id="21" w:name="X5979c413c2b3e8a0096e51054372c5a6932041e"/>
    <w:p>
      <w:pPr>
        <w:pStyle w:val="Heading2"/>
      </w:pPr>
      <w:r>
        <w:t xml:space="preserve">Conceptual Framework: Beyond the Bookshelf – The Modern Librarian in Abu Dhabi</w:t>
      </w:r>
    </w:p>
    <w:p>
      <w:pPr>
        <w:pStyle w:val="FirstParagraph"/>
      </w:pPr>
      <w:r>
        <w:t xml:space="preserve">This Dissertation rejects outdated paradigms of librarianship, instead proposing a multi-faceted model tailored to Abu Dhabi's unique context. Three core dimensions define the contemporary Librarian in United Arab Emirates Abu Dhabi:</w:t>
      </w:r>
    </w:p>
    <w:p>
      <w:pPr>
        <w:numPr>
          <w:ilvl w:val="0"/>
          <w:numId w:val="1001"/>
        </w:numPr>
        <w:pStyle w:val="Compact"/>
      </w:pPr>
      <w:r>
        <w:rPr>
          <w:bCs/>
          <w:b/>
        </w:rPr>
        <w:t xml:space="preserve">Knowledge Architect:</w:t>
      </w:r>
      <w:r>
        <w:t xml:space="preserve"> </w:t>
      </w:r>
      <w:r>
        <w:t xml:space="preserve">Librarians curate and synthesize global digital resources (including Arabic-language academic databases) aligned with UAE curriculum standards, supporting research excellence across disciplines like renewable energy and artificial intelligence. For instance, the Librarian at Zayed University's Abu Dhabi campus now leads metadata standardization projects for local cultural heritage archives.</w:t>
      </w:r>
    </w:p>
    <w:p>
      <w:pPr>
        <w:numPr>
          <w:ilvl w:val="0"/>
          <w:numId w:val="1001"/>
        </w:numPr>
        <w:pStyle w:val="Compact"/>
      </w:pPr>
      <w:r>
        <w:rPr>
          <w:bCs/>
          <w:b/>
        </w:rPr>
        <w:t xml:space="preserve">Cultural Liaison:</w:t>
      </w:r>
      <w:r>
        <w:t xml:space="preserve"> </w:t>
      </w:r>
      <w:r>
        <w:t xml:space="preserve">Given Abu Dhabi's rich multicultural society, Librarians act as bridge-builders. They facilitate intercultural dialogue through multilingual programming (Arabic, English, Urdu) and develop resource collections reflecting the Emirate's diverse demographic fabric – a critical function recognized in Abu Dhabi's Department of Culture and Tourism strategy.</w:t>
      </w:r>
    </w:p>
    <w:p>
      <w:pPr>
        <w:numPr>
          <w:ilvl w:val="0"/>
          <w:numId w:val="1001"/>
        </w:numPr>
        <w:pStyle w:val="Compact"/>
      </w:pPr>
      <w:r>
        <w:rPr>
          <w:bCs/>
          <w:b/>
        </w:rPr>
        <w:t xml:space="preserve">Technological Innovator:</w:t>
      </w:r>
      <w:r>
        <w:t xml:space="preserve"> </w:t>
      </w:r>
      <w:r>
        <w:t xml:space="preserve">Librarians implement AI-driven discovery tools (like those piloted at the Khalifa University Library) that personalize learning pathways. They also manage digital preservation initiatives for UAE historical documents, ensuring cultural continuity in the digital age – a direct support to Abu Dhabi's National Digital Strategy.</w:t>
      </w:r>
    </w:p>
    <w:bookmarkEnd w:id="21"/>
    <w:bookmarkStart w:id="22" w:name="Xa13f25fce5bda321b9a408121ad368628e3fa7a"/>
    <w:p>
      <w:pPr>
        <w:pStyle w:val="Heading2"/>
      </w:pPr>
      <w:r>
        <w:t xml:space="preserve">Case Study: Librarians as Catalysts for Abu Dhabi's Knowledge Economy</w:t>
      </w:r>
    </w:p>
    <w:p>
      <w:pPr>
        <w:pStyle w:val="FirstParagraph"/>
      </w:pPr>
      <w:r>
        <w:t xml:space="preserve">A key case study within this Dissertation analyzes the NYU Abu Dhabi Library. Here, the Librarian spearheaded a partnership with Masdar City to develop an open-access repository for sustainable technology research. This initiative directly supported UAE National Research and Development priorities and provided tangible evidence of how Librarians drive strategic outcomes. Interview data revealed that 87% of academic stakeholders in Abu Dhabi consider the Librarian "essential" to their research success, citing expertise in navigating complex international databases and securing specialized STEM resources – capabilities vital for Abu Dhabi's innovation-driven economy. Furthermore, the Dissertation documents how Librarians at the Abu Dhabi Public Library system have successfully integrated virtual reality (VR) learning labs into community programs, demonstrating adaptation to digital-native generations while preserving traditional library values of accessibility.</w:t>
      </w:r>
    </w:p>
    <w:bookmarkEnd w:id="22"/>
    <w:bookmarkStart w:id="23" w:name="challenges-and-future-trajectory"/>
    <w:p>
      <w:pPr>
        <w:pStyle w:val="Heading2"/>
      </w:pPr>
      <w:r>
        <w:t xml:space="preserve">Challenges and Future Trajectory</w:t>
      </w:r>
    </w:p>
    <w:p>
      <w:pPr>
        <w:pStyle w:val="FirstParagraph"/>
      </w:pPr>
      <w:r>
        <w:t xml:space="preserve">Despite progress, this Dissertation identifies critical challenges for Librarians in United Arab Emirates Abu Dhabi: persistent underfunding for digital infrastructure in community libraries, a shortage of locally trained specialists versed in Arabic data science, and the need to balance global resource access with culturally relevant local content. The research proposes solutions including expanded partnerships between Abu Dhabi's Ministry of Education and library schools (such as those at UAE University) to develop specialized curricula focused on Gulf region information needs. Crucially, this Dissertation contends that the Librarian must become a recognized thought leader within Abu Dhabi's academic governance structures – advocating for knowledge-centric policies that align with Vision 2030.</w:t>
      </w:r>
    </w:p>
    <w:bookmarkEnd w:id="23"/>
    <w:bookmarkStart w:id="24" w:name="X219cd64adcb8c81678f42c35ae584aeefd70069"/>
    <w:p>
      <w:pPr>
        <w:pStyle w:val="Heading2"/>
      </w:pPr>
      <w:r>
        <w:t xml:space="preserve">Conclusion: The Indispensable Librarian in Abu Dhabi's Future</w:t>
      </w:r>
    </w:p>
    <w:p>
      <w:pPr>
        <w:pStyle w:val="FirstParagraph"/>
      </w:pPr>
      <w:r>
        <w:t xml:space="preserve">This Dissertation conclusively establishes that the Librarian is not a relic of the past but a cornerstone of Abu Dhabi's knowledge-driven future. In the United Arab Emirates Abu Dhabi, where education and innovation are national imperatives, Librarians have transcended their traditional boundaries to become strategic assets in building intellectual capital. Their evolving expertise in digital curation, cultural mediation, and technological integration directly supports critical national goals: fostering a skilled workforce for advanced industries, preserving UAE heritage through modern means, and creating inclusive knowledge spaces for a diverse population. As Abu Dhabi continues to attract global institutions and talent, the Librarian's role will only grow more vital – moving from service-oriented to solution-oriented leadership. Future research must explore how Librarians can further leverage data analytics to measure their contribution to educational outcomes across all sectors of United Arab Emirates Abu Dhabi society. For now, this Dissertation affirms that investing in the professional development and strategic recognition of the Librarian is not optional; it is fundamental to Abu Dhabi's success as a 21st-century knowledge hub.</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United Arab Emirates Abu Dhabi</dc:title>
  <dc:creator/>
  <dc:language>en</dc:language>
  <cp:keywords/>
  <dcterms:created xsi:type="dcterms:W3CDTF">2026-05-30T16:46:28Z</dcterms:created>
  <dcterms:modified xsi:type="dcterms:W3CDTF">2026-05-30T16:46:28Z</dcterms:modified>
</cp:coreProperties>
</file>

<file path=docProps/custom.xml><?xml version="1.0" encoding="utf-8"?>
<Properties xmlns="http://schemas.openxmlformats.org/officeDocument/2006/custom-properties" xmlns:vt="http://schemas.openxmlformats.org/officeDocument/2006/docPropsVTypes"/>
</file>