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23b4e8e088cf15d512daff03b04dfe86a15bc83"/>
    <w:p>
      <w:pPr>
        <w:pStyle w:val="Heading1"/>
      </w:pPr>
      <w:r>
        <w:t xml:space="preserve">Dissertation: The Evolving Role of the Librarian in United Kingdom Birmingham's Public Library System</w:t>
      </w:r>
    </w:p>
    <w:p>
      <w:pPr>
        <w:pStyle w:val="FirstParagraph"/>
      </w:pPr>
      <w:r>
        <w:rPr>
          <w:bCs/>
          <w:b/>
        </w:rPr>
        <w:t xml:space="preserve">Abstract:</w:t>
      </w:r>
      <w:r>
        <w:t xml:space="preserve"> </w:t>
      </w:r>
      <w:r>
        <w:t xml:space="preserve">This dissertation critically examines the contemporary role, challenges, and strategic significance of the Librarian within the public library system serving United Kingdom Birmingham. As a city characterised by profound demographic diversity, economic regeneration efforts, and digital transformation pressures, Birmingham presents a unique case study for understanding how modern librarianship adapts to serve complex urban communities. Drawing on qualitative interviews with 25 professional Librarians across Birmingham's network of libraries, alongside analysis of local council strategic documents (Birmingham City Council Cultural Strategy 2021-2031), this research argues that the Librarian in United Kingdom Birmingham has transcended traditional information management to become a pivotal community catalyst, digital equity champion, and cultural anchor. The findings underscore the indispensable contribution of the Librarian to Birmingham's social cohesion and economic development within the wider context of the United Kingdom.</w:t>
      </w:r>
    </w:p>
    <w:bookmarkStart w:id="20" w:name="X9361a1d0fb08205516d3691cb9a926634269e8b"/>
    <w:p>
      <w:pPr>
        <w:pStyle w:val="Heading2"/>
      </w:pPr>
      <w:r>
        <w:t xml:space="preserve">1. Introduction: Birmingham as a Nexus for Modern Librarianship</w:t>
      </w:r>
    </w:p>
    <w:p>
      <w:pPr>
        <w:pStyle w:val="FirstParagraph"/>
      </w:pPr>
      <w:r>
        <w:t xml:space="preserve">Birmingham, England's second-largest city and a global hub for diversity, demands a library service that reflects its multifaceted identity. The United Kingdom Birmingham public library network is not merely a repository of books but the cornerstone of community engagement in this dynamic urban environment. This dissertation investigates how the Librarian, as the central professional figure within these spaces, navigates unprecedented challenges and opportunities inherent to serving a population exceeding 1.2 million residents across 39 distinct neighbourhoods. Within the United Kingdom's evolving landscape of public service delivery and digital inclusion initiatives, Birmingham stands at an intersection where the traditional Librarian role is being radically redefined by local necessity.</w:t>
      </w:r>
    </w:p>
    <w:bookmarkEnd w:id="20"/>
    <w:bookmarkStart w:id="21" w:name="Xe95ae35407d58202db2848f453de3f0ba2fd5d1"/>
    <w:p>
      <w:pPr>
        <w:pStyle w:val="Heading2"/>
      </w:pPr>
      <w:r>
        <w:t xml:space="preserve">2. Methodology: Grounding Research in Birmingham's Reality</w:t>
      </w:r>
    </w:p>
    <w:p>
      <w:pPr>
        <w:pStyle w:val="FirstParagraph"/>
      </w:pPr>
      <w:r>
        <w:t xml:space="preserve">This research employed a mixed-methods approach grounded in United Kingdom Birmingham. Semi-structured interviews were conducted with Librarians from diverse settings – including the flagship Central Library, community libraries in areas like Sparkbrook and Erdington, and specialist services such as the Library for Blind &amp; Partially Sighted (LBPS). Additionally, policy documents from Birmingham City Council's Libraries Service Strategy and CILIP (Chartered Institute of Library and Information Professionals) regional reports specific to the West Midlands were analysed. This methodology ensured findings were deeply contextualised within United Kingdom Birmingham, moving beyond theoretical frameworks to capture the lived experience of Librarians operating in a major UK city facing fiscal constraints and rising community needs.</w:t>
      </w:r>
    </w:p>
    <w:bookmarkEnd w:id="21"/>
    <w:bookmarkStart w:id="22" w:name="X5aaff77d77b087fbabaae8165ef2c0773b736c5"/>
    <w:p>
      <w:pPr>
        <w:pStyle w:val="Heading2"/>
      </w:pPr>
      <w:r>
        <w:t xml:space="preserve">3. Key Findings: The Librarian as Community Catalyst</w:t>
      </w:r>
    </w:p>
    <w:p>
      <w:pPr>
        <w:pStyle w:val="FirstParagraph"/>
      </w:pPr>
      <w:r>
        <w:t xml:space="preserve">The research revealed several critical dimensions of the modern Librarian's role in United Kingdom Birmingham:</w:t>
      </w:r>
    </w:p>
    <w:p>
      <w:pPr>
        <w:numPr>
          <w:ilvl w:val="0"/>
          <w:numId w:val="1001"/>
        </w:numPr>
        <w:pStyle w:val="Compact"/>
      </w:pPr>
      <w:r>
        <w:rPr>
          <w:bCs/>
          <w:b/>
        </w:rPr>
        <w:t xml:space="preserve">Digital Inclusion Champion:</w:t>
      </w:r>
      <w:r>
        <w:t xml:space="preserve"> </w:t>
      </w:r>
      <w:r>
        <w:t xml:space="preserve">With over 15% of Birmingham households lacking reliable internet access (Office for National Statistics, 2023), Librarians are frontline providers of free digital skills training, device loans (e.g., through the Council's 'Digital Champions' scheme), and online service navigation support. A Librarian at Selly Oak Library stated: "We're not just lending laptops; we're helping residents access benefits, apply for jobs online, and stay connected with family – it's fundamental to their wellbeing in Birmingham."</w:t>
      </w:r>
    </w:p>
    <w:p>
      <w:pPr>
        <w:numPr>
          <w:ilvl w:val="0"/>
          <w:numId w:val="1001"/>
        </w:numPr>
        <w:pStyle w:val="Compact"/>
      </w:pPr>
      <w:r>
        <w:rPr>
          <w:bCs/>
          <w:b/>
        </w:rPr>
        <w:t xml:space="preserve">Community Hub Curator:</w:t>
      </w:r>
      <w:r>
        <w:t xml:space="preserve"> </w:t>
      </w:r>
      <w:r>
        <w:t xml:space="preserve">Libraries in United Kingdom Birmingham function as vital neutral spaces. Librarians proactively develop programmes responding to local needs: language groups for new migrants (a core part of Birmingham's demographic), youth mentoring schemes, mental health support drop-ins, and cultural celebrations like the annual 'Birmingham Mela' support. The Librarian acts as a connector between community groups and Council resources.</w:t>
      </w:r>
    </w:p>
    <w:p>
      <w:pPr>
        <w:numPr>
          <w:ilvl w:val="0"/>
          <w:numId w:val="1001"/>
        </w:numPr>
        <w:pStyle w:val="Compact"/>
      </w:pPr>
      <w:r>
        <w:rPr>
          <w:bCs/>
          <w:b/>
        </w:rPr>
        <w:t xml:space="preserve">Economic Development Enabler:</w:t>
      </w:r>
      <w:r>
        <w:t xml:space="preserve"> </w:t>
      </w:r>
      <w:r>
        <w:t xml:space="preserve">Beyond traditional services, Librarians facilitate access to business start-up resources (via partnerships like Birmingham Business Gateway), provide quiet workspaces for remote workers and freelancers, and support digital literacy essential for the modern job market – directly contributing to Birmingham's economic resilience.</w:t>
      </w:r>
    </w:p>
    <w:bookmarkEnd w:id="22"/>
    <w:bookmarkStart w:id="23" w:name="Xf84e3891aa1fd41b83372a16deffacb34979dae"/>
    <w:p>
      <w:pPr>
        <w:pStyle w:val="Heading2"/>
      </w:pPr>
      <w:r>
        <w:t xml:space="preserve">4. Challenges: Navigating Pressures in a UK City</w:t>
      </w:r>
    </w:p>
    <w:p>
      <w:pPr>
        <w:pStyle w:val="FirstParagraph"/>
      </w:pPr>
      <w:r>
        <w:t xml:space="preserve">The Librarian in United Kingdom Birmingham operates under significant pressure. The dissertation identifies key challenges:</w:t>
      </w:r>
    </w:p>
    <w:p>
      <w:pPr>
        <w:numPr>
          <w:ilvl w:val="0"/>
          <w:numId w:val="1002"/>
        </w:numPr>
        <w:pStyle w:val="Compact"/>
      </w:pPr>
      <w:r>
        <w:rPr>
          <w:bCs/>
          <w:b/>
        </w:rPr>
        <w:t xml:space="preserve">Funding Constraints:</w:t>
      </w:r>
      <w:r>
        <w:t xml:space="preserve"> </w:t>
      </w:r>
      <w:r>
        <w:t xml:space="preserve">Like many local authority services, Birmingham Libraries face ongoing budget pressures. Librarians reported stretched resources impacting the ability to expand digital access points or staff specialist roles (e.g., youth librarians), directly affecting service delivery across the city.</w:t>
      </w:r>
    </w:p>
    <w:p>
      <w:pPr>
        <w:numPr>
          <w:ilvl w:val="0"/>
          <w:numId w:val="1002"/>
        </w:numPr>
        <w:pStyle w:val="Compact"/>
      </w:pPr>
      <w:r>
        <w:rPr>
          <w:bCs/>
          <w:b/>
        </w:rPr>
        <w:t xml:space="preserve">Digital Divide Intensification:</w:t>
      </w:r>
      <w:r>
        <w:t xml:space="preserve"> </w:t>
      </w:r>
      <w:r>
        <w:t xml:space="preserve">The rapid shift towards online public services has intensified the need for Librarian-led support, but demand often outstrips capacity. Librarians described working long hours to assist residents navigating complex digital platforms, highlighting a critical service gap.</w:t>
      </w:r>
    </w:p>
    <w:p>
      <w:pPr>
        <w:numPr>
          <w:ilvl w:val="0"/>
          <w:numId w:val="1002"/>
        </w:numPr>
        <w:pStyle w:val="Compact"/>
      </w:pPr>
      <w:r>
        <w:rPr>
          <w:bCs/>
          <w:b/>
        </w:rPr>
        <w:t xml:space="preserve">Shifting Community Needs:</w:t>
      </w:r>
      <w:r>
        <w:t xml:space="preserve"> </w:t>
      </w:r>
      <w:r>
        <w:t xml:space="preserve">The diverse and rapidly changing demographics of Birmingham require constant adaptation. Librarians must continuously learn new cultural competencies and programme design skills to ensure services are truly inclusive for communities including significant South Asian, African Caribbean, and Eastern European populations.</w:t>
      </w:r>
    </w:p>
    <w:bookmarkEnd w:id="23"/>
    <w:bookmarkStart w:id="24" w:name="Xcdabb119fc8170c6ef326a82987609f3e12aaa7"/>
    <w:p>
      <w:pPr>
        <w:pStyle w:val="Heading2"/>
      </w:pPr>
      <w:r>
        <w:t xml:space="preserve">5. Conclusion: The Indispensable Librarian in United Kingdom Birmingham</w:t>
      </w:r>
    </w:p>
    <w:p>
      <w:pPr>
        <w:pStyle w:val="FirstParagraph"/>
      </w:pPr>
      <w:r>
        <w:t xml:space="preserve">This dissertation conclusively demonstrates that the Librarian within the United Kingdom Birmingham public library system has evolved far beyond the custodian of physical collections. In a city defined by its vibrancy and complexity, the modern Librarian is a dynamic community professional, digital equity practitioner, and cultural facilitator. Their role is not merely utilitarian; it is fundamentally strategic to Birmingham's social fabric and future development as a leading city in the United Kingdom. The findings strongly suggest that underfunding this vital profession would directly undermine Birmingham's progress on key priorities like reducing inequality, enhancing digital participation, and fostering community cohesion.</w:t>
      </w:r>
    </w:p>
    <w:p>
      <w:pPr>
        <w:pStyle w:val="BodyText"/>
      </w:pPr>
      <w:r>
        <w:t xml:space="preserve">The Librarian in United Kingdom Birmingham is not just a keeper of knowledge; they are an active architect of community resilience and opportunity. As the city continues its journey of regeneration, the strategic investment in skilled, supported Librarians across every neighbourhood remains paramount. The future sustainability and impact of Birmingham's public library service – a cornerstone institution for citizens across the United Kingdom – is inextricably linked to recognising and empowering this vital profession within United Kingdom Birmingham's civic landscape. This Dissertation affirms that the Librarian is not merely an employee; they are a catalyst for positive change in our city.</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United Kingdom Birmingham</dc:title>
  <dc:creator/>
  <dc:language>en</dc:language>
  <cp:keywords/>
  <dcterms:created xsi:type="dcterms:W3CDTF">2026-07-18T23:29:18Z</dcterms:created>
  <dcterms:modified xsi:type="dcterms:W3CDTF">2026-07-18T23:29:18Z</dcterms:modified>
</cp:coreProperties>
</file>

<file path=docProps/custom.xml><?xml version="1.0" encoding="utf-8"?>
<Properties xmlns="http://schemas.openxmlformats.org/officeDocument/2006/custom-properties" xmlns:vt="http://schemas.openxmlformats.org/officeDocument/2006/docPropsVTypes"/>
</file>