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666113feade96f28fc57b5c4b10d415f9b1602d"/>
    <w:p>
      <w:pPr>
        <w:pStyle w:val="Heading1"/>
      </w:pPr>
      <w:r>
        <w:t xml:space="preserve">Dissertation: The Evolving Role of the Librarian in United States Chicago</w:t>
      </w:r>
    </w:p>
    <w:bookmarkStart w:id="20" w:name="abstract"/>
    <w:p>
      <w:pPr>
        <w:pStyle w:val="Heading2"/>
      </w:pPr>
      <w:r>
        <w:t xml:space="preserve">Abstract</w:t>
      </w:r>
    </w:p>
    <w:p>
      <w:pPr>
        <w:pStyle w:val="FirstParagraph"/>
      </w:pPr>
      <w:r>
        <w:t xml:space="preserve">This Dissertation examines the critical transformation of the Librarian profession within the unique socio-cultural and economic landscape of Chicago, Illinois, in the United States. Focusing on contemporary challenges, community needs, and professional adaptation, this study argues that the modern Librarian in United States Chicago has transcended traditional custodianship to become a vital community anchor, equity advocate, and digital navigator. Through analysis of institutional reports from the Chicago Public Library (CPL) system and field observations across diverse neighborhoods, this Dissertation establishes that the Librarian's role is indispensable to fostering civic resilience and opportunity in one of America's most dynamic urban centers.</w:t>
      </w:r>
    </w:p>
    <w:bookmarkEnd w:id="20"/>
    <w:bookmarkStart w:id="21" w:name="X612df08667c93b6547d1d5aa8cf793733ea59b6"/>
    <w:p>
      <w:pPr>
        <w:pStyle w:val="Heading2"/>
      </w:pPr>
      <w:r>
        <w:t xml:space="preserve">Introduction: The Librarian as Community Catalyst in United States Chicago</w:t>
      </w:r>
    </w:p>
    <w:p>
      <w:pPr>
        <w:pStyle w:val="FirstParagraph"/>
      </w:pPr>
      <w:r>
        <w:t xml:space="preserve">Chicago, a city defined by its rich cultural tapestry and stark socio-economic disparities, demands an information ecosystem that is both inclusive and innovative. Within this context, the Librarian within the United States framework has evolved from a passive keeper of books to an active facilitator of community development. This Dissertation contends that understanding the Librarian's role in Chicago—specifically within the United States public library system—provides a microcosm for analyzing how information professionals drive social equity and civic engagement across urban America. The Chicago Public Library (CPL), as the nation's third-largest public library system, serves as the primary case study, demonstrating how Librarians navigate complex challenges while serving over 2.8 million residents across 80 branches.</w:t>
      </w:r>
    </w:p>
    <w:bookmarkEnd w:id="21"/>
    <w:bookmarkStart w:id="22" w:name="X9985910c7e09812551b235a71738faf350916e6"/>
    <w:p>
      <w:pPr>
        <w:pStyle w:val="Heading2"/>
      </w:pPr>
      <w:r>
        <w:t xml:space="preserve">Historical Context and Contemporary Transformation</w:t>
      </w:r>
    </w:p>
    <w:p>
      <w:pPr>
        <w:pStyle w:val="FirstParagraph"/>
      </w:pPr>
      <w:r>
        <w:t xml:space="preserve">The legacy of Librarianship in Chicago dates to the founding of the Library Association of Chicago (later CPL) in 1873, a period when Librarians were primarily tasked with cataloging and preserving knowledge. Today, within United States Chicago, Librarians operate under a mandate for radical accessibility. This Dissertation highlights how CPL's "Library of the Future" initiative has redefined professional responsibilities. Modern Librarians now design digital literacy workshops for seniors in West Englewood, provide trauma-informed support for youth in South Shore after school hours, and collaborate with local universities on data science training programs—all while managing budgetary constraints common to municipal libraries nationwide. The shift reflects a national trend where Librarians increasingly function as "community information managers," a role critical to bridging the digital divide prevalent across neighborhoods like Pilsen and Auburn Gresham in Chicago.</w:t>
      </w:r>
    </w:p>
    <w:bookmarkEnd w:id="22"/>
    <w:bookmarkStart w:id="23" w:name="Xa33205bd0be5207d798521b412bf79042f9c124"/>
    <w:p>
      <w:pPr>
        <w:pStyle w:val="Heading2"/>
      </w:pPr>
      <w:r>
        <w:t xml:space="preserve">Challenges: Equity, Resources, and Urban Complexity</w:t>
      </w:r>
    </w:p>
    <w:p>
      <w:pPr>
        <w:pStyle w:val="FirstParagraph"/>
      </w:pPr>
      <w:r>
        <w:t xml:space="preserve">This Dissertation identifies three interlinked challenges facing Librarians in United States Chicago. First, persistent funding gaps limit resource allocation to high-need areas; for instance, branches in predominantly Black and Latino neighborhoods historically receive fewer technology upgrades than those in wealthier districts like Lincoln Park. Second, the rapid pace of technological change necessitates continuous upskilling—Librarians must master AI tools while teaching basic computer skills to patrons with limited access. Third, Chicago's unique demographic volatility demands culturally responsive service; a Librarian in Albany Park might address refugee settlement resources, while one in Humboldt Park focuses on youth violence prevention partnerships. These challenges are not merely local but reflect systemic strains within the United States public library infrastructure, making the Chicago context a pivotal case study.</w:t>
      </w:r>
    </w:p>
    <w:bookmarkEnd w:id="23"/>
    <w:bookmarkStart w:id="24" w:name="Xddd153bdfe1600591c07a4e0b36205e6150696e"/>
    <w:p>
      <w:pPr>
        <w:pStyle w:val="Heading2"/>
      </w:pPr>
      <w:r>
        <w:t xml:space="preserve">The Librarian as Equity Architect: Case Study of CPL Initiatives</w:t>
      </w:r>
    </w:p>
    <w:p>
      <w:pPr>
        <w:pStyle w:val="FirstParagraph"/>
      </w:pPr>
      <w:r>
        <w:t xml:space="preserve">A core argument of this Dissertation is that effective Librarians in United States Chicago function as de facto equity architects. The CPL's "TechConnect" program exemplifies this, deploying Librarians to provide free Wi-Fi hotspots and device lending in 10 underserved communities, directly targeting the "digital desert" affecting 30% of Chicago households without home broadband. Similarly, the "Early Learning Hubs" initiative—staffed by early-childhood Librarians—counteracts literacy gaps in neighborhoods with high school dropout rates. Crucially, this Dissertation references data from CPL's 2023 Community Impact Report showing a 45% increase in digital resource usage among residents served by these targeted programs, proving that strategic Librarian intervention yields measurable social returns.</w:t>
      </w:r>
    </w:p>
    <w:bookmarkEnd w:id="24"/>
    <w:bookmarkStart w:id="25" w:name="X7d9a93f50a5456b6749b3a4c82466616fc59091"/>
    <w:p>
      <w:pPr>
        <w:pStyle w:val="Heading2"/>
      </w:pPr>
      <w:r>
        <w:t xml:space="preserve">Future Trajectories: The Librarian in a Changing United States Urban Landscape</w:t>
      </w:r>
    </w:p>
    <w:p>
      <w:pPr>
        <w:pStyle w:val="FirstParagraph"/>
      </w:pPr>
      <w:r>
        <w:t xml:space="preserve">As this Dissertation concludes, it posits that the future of the Librarian in United States Chicago hinges on three imperatives. First, institutional investment must align with community-identified needs—e.g., expanding mental health support services co-designed with Librarians at branches like the one in Austin. Second, national advocacy efforts led by ALA (American Library Association) chapters must prioritize municipal funding for urban libraries as critical infrastructure. Third, Librarians themselves must champion data-driven programming; using CPL's own patron analytics to forecast service gaps before they emerge. The Dissertation argues that Chicago's success in these areas will set a template for Librarians across the United States, particularly in cities facing similar demographic shifts and resource pressures.</w:t>
      </w:r>
    </w:p>
    <w:bookmarkEnd w:id="25"/>
    <w:bookmarkStart w:id="26" w:name="conclusion-the-indispensable-librarian"/>
    <w:p>
      <w:pPr>
        <w:pStyle w:val="Heading2"/>
      </w:pPr>
      <w:r>
        <w:t xml:space="preserve">Conclusion: The Indispensable Librarian</w:t>
      </w:r>
    </w:p>
    <w:p>
      <w:pPr>
        <w:pStyle w:val="FirstParagraph"/>
      </w:pPr>
      <w:r>
        <w:t xml:space="preserve">This Dissertation affirms that the Librarian remains an irreplaceable pillar of civic life within United States Chicago. Far from being relics of a bygone era, Chicago's modern Librarians actively cultivate community agency, technological fluency, and social cohesion—making them indispensable to the city's equitable future. Their work transcends information access; it builds bridges across racial and economic divides in a metropolis where opportunity remains unevenly distributed. For the United States as a whole, Chicago’s libraries exemplify how investing in the Librarian profession yields profound returns: stronger neighborhoods, more engaged citizens, and resilient communities. As this Dissertation has documented through concrete examples across Chicago's 80 branches, the Librarian is not merely an employee of a library—they are the architects of inclusive urban futures. The challenge for policymakers and communities nationwide is to recognize this truth and support it with sustained resources.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Chicago</dc:title>
  <dc:creator/>
  <dc:language>en</dc:language>
  <cp:keywords/>
  <dcterms:created xsi:type="dcterms:W3CDTF">2026-07-20T11:06:41Z</dcterms:created>
  <dcterms:modified xsi:type="dcterms:W3CDTF">2026-07-20T11:06:41Z</dcterms:modified>
</cp:coreProperties>
</file>

<file path=docProps/custom.xml><?xml version="1.0" encoding="utf-8"?>
<Properties xmlns="http://schemas.openxmlformats.org/officeDocument/2006/custom-properties" xmlns:vt="http://schemas.openxmlformats.org/officeDocument/2006/docPropsVTypes"/>
</file>