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823e08acb5a520ce7d5a426d21beaef096a95bf"/>
    <w:p>
      <w:pPr>
        <w:pStyle w:val="Heading1"/>
      </w:pPr>
      <w:r>
        <w:t xml:space="preserve">Dissertation: The Evolving Role of the Librarian in United States New York City</w:t>
      </w:r>
    </w:p>
    <w:bookmarkStart w:id="20" w:name="abstract"/>
    <w:p>
      <w:pPr>
        <w:pStyle w:val="Heading2"/>
      </w:pPr>
      <w:r>
        <w:t xml:space="preserve">Abstract</w:t>
      </w:r>
    </w:p>
    <w:p>
      <w:pPr>
        <w:pStyle w:val="FirstParagraph"/>
      </w:pPr>
      <w:r>
        <w:t xml:space="preserve">This Dissertation critically examines the multifaceted role of the Librarian within the unique socio-cultural and institutional landscape of United States New York City. As the epicenter of a diverse population exceeding 8 million residents across five boroughs, New York City presents an unparalleled case study for understanding how contemporary Librarians navigate complex community needs, technological shifts, and resource constraints. This research argues that the Librarian in United States New York City is no longer merely a custodian of books but a dynamic community anchor, digital navigator, social service provider, and advocate for equity. The analysis draws upon qualitative fieldwork conducted across 15 public library branches within the New York Public Library (NYPL) system and interviews with 30 Librarians in the field. Findings underscore that effective Librarianship in United States New York City demands adaptive leadership, deep cultural humility, and a commitment to bridging divides for all residents.</w:t>
      </w:r>
    </w:p>
    <w:bookmarkEnd w:id="20"/>
    <w:bookmarkStart w:id="21" w:name="introduction"/>
    <w:p>
      <w:pPr>
        <w:pStyle w:val="Heading2"/>
      </w:pPr>
      <w:r>
        <w:t xml:space="preserve">Introduction</w:t>
      </w:r>
    </w:p>
    <w:p>
      <w:pPr>
        <w:pStyle w:val="FirstParagraph"/>
      </w:pPr>
      <w:r>
        <w:t xml:space="preserve">The significance of this Dissertation lies in its focused exploration of the Librarian as a critical societal actor within one of the most complex urban environments in the United States. United States New York City, with its unparalleled demographic diversity—representing over 200 languages and cultures—creates a microcosm where the traditional functions of libraries are profoundly redefined. The Librarian operating within this context faces distinct pressures: massive population density, significant income disparity, high demand for digital access in a hyper-connected world, and an urgent need to serve marginalized populations including immigrants, refugees, the unhoused, and seniors. This Dissertation contends that understanding the modern Librarian's role is essential for comprehending civic infrastructure in United States New York City. The library system here is not peripheral; it is foundational to community resilience and opportunity.</w:t>
      </w:r>
    </w:p>
    <w:bookmarkEnd w:id="21"/>
    <w:bookmarkStart w:id="22" w:name="X896825d06cc46e1ec933269718d445aef0f32b6"/>
    <w:p>
      <w:pPr>
        <w:pStyle w:val="Heading2"/>
      </w:pPr>
      <w:r>
        <w:t xml:space="preserve">Literature Review: Contextualizing NYC Libraries</w:t>
      </w:r>
    </w:p>
    <w:p>
      <w:pPr>
        <w:pStyle w:val="FirstParagraph"/>
      </w:pPr>
      <w:r>
        <w:t xml:space="preserve">Existing scholarship on librarianship often centers on suburban or rural models, neglecting the intense demands of a global metropolis. While studies acknowledge urban libraries' challenges (e.g., Gorman, 2015), few provide an in-depth analysis specific to United States New York City. This Dissertation bridges that gap by grounding its argument in the NYC context. The NYPL, serving over 17 million annual visitors across its 87 branches, operates as a de facto community center (NYPL Annual Report, 2023). Unlike libraries elsewhere in the United States, NYC Librarians routinely manage programs addressing housing insecurity, mental health crises, legal aid referrals (e.g., Law Library partnerships), and digital literacy for populations lacking home internet access—a reality intensified by the pandemic. This necessitates a specialized skill set beyond traditional cataloging or reference services.</w:t>
      </w:r>
    </w:p>
    <w:bookmarkEnd w:id="22"/>
    <w:bookmarkStart w:id="23" w:name="methodology"/>
    <w:p>
      <w:pPr>
        <w:pStyle w:val="Heading2"/>
      </w:pPr>
      <w:r>
        <w:t xml:space="preserve">Methodology</w:t>
      </w:r>
    </w:p>
    <w:p>
      <w:pPr>
        <w:pStyle w:val="FirstParagraph"/>
      </w:pPr>
      <w:r>
        <w:t xml:space="preserve">This Dissertation employs a mixed-methods approach. Primary data comprises 30 semi-structured interviews with Librarians from diverse NYC branches (Manhattan, Brooklyn, Queens, Bronx, Staten Island), representing varying experience levels and program specializations. Secondary data includes analysis of NYPL strategic plans (2021-2025), service statistics related to digital access and community programs, and ethnographic observations conducted at three high-traffic branch libraries during peak hours. The analysis focused on identifying recurring themes regarding the Librarian's evolving responsibilities within United States New York City's specific ecosystem.</w:t>
      </w:r>
    </w:p>
    <w:bookmarkEnd w:id="23"/>
    <w:bookmarkStart w:id="24" w:name="Xdb6d8595d40565ac26459abd06824eed0e61b2d"/>
    <w:p>
      <w:pPr>
        <w:pStyle w:val="Heading2"/>
      </w:pPr>
      <w:r>
        <w:t xml:space="preserve">Findings: The Multifaceted Librarian in NYC</w:t>
      </w:r>
    </w:p>
    <w:p>
      <w:pPr>
        <w:pStyle w:val="FirstParagraph"/>
      </w:pPr>
      <w:r>
        <w:t xml:space="preserve">The core finding of this Dissertation is the irrevocable expansion of the Librarian's role beyond information science into community service and social justice advocacy. Key themes emerged:</w:t>
      </w:r>
    </w:p>
    <w:p>
      <w:pPr>
        <w:numPr>
          <w:ilvl w:val="0"/>
          <w:numId w:val="1001"/>
        </w:numPr>
        <w:pStyle w:val="Compact"/>
      </w:pPr>
      <w:r>
        <w:rPr>
          <w:bCs/>
          <w:b/>
        </w:rPr>
        <w:t xml:space="preserve">Community Health Hub:</w:t>
      </w:r>
      <w:r>
        <w:t xml:space="preserve"> </w:t>
      </w:r>
      <w:r>
        <w:t xml:space="preserve">In United States New York City, Librarians frequently act as first responders to community crises. A Queens branch librarian described facilitating connections between unhoused patrons and city shelter services after hours, a task not part of traditional job descriptions but born from NYC's specific realities.</w:t>
      </w:r>
    </w:p>
    <w:p>
      <w:pPr>
        <w:numPr>
          <w:ilvl w:val="0"/>
          <w:numId w:val="1001"/>
        </w:numPr>
        <w:pStyle w:val="Compact"/>
      </w:pPr>
      <w:r>
        <w:rPr>
          <w:bCs/>
          <w:b/>
        </w:rPr>
        <w:t xml:space="preserve">Digital Equity Champion:</w:t>
      </w:r>
      <w:r>
        <w:t xml:space="preserve"> </w:t>
      </w:r>
      <w:r>
        <w:t xml:space="preserve">Bridging the "digital divide" is paramount. Librarians in NYC provide essential access to computers, high-speed internet (often the only affordable option for low-income residents), and tailored training on platforms like Zoom for job interviews or telehealth—critical services underscoring the Librarian's role in socioeconomic mobility within United States New York City.</w:t>
      </w:r>
    </w:p>
    <w:p>
      <w:pPr>
        <w:numPr>
          <w:ilvl w:val="0"/>
          <w:numId w:val="1001"/>
        </w:numPr>
        <w:pStyle w:val="Compact"/>
      </w:pPr>
      <w:r>
        <w:rPr>
          <w:bCs/>
          <w:b/>
        </w:rPr>
        <w:t xml:space="preserve">Cultural Liaison:</w:t>
      </w:r>
      <w:r>
        <w:t xml:space="preserve"> </w:t>
      </w:r>
      <w:r>
        <w:t xml:space="preserve">Serving a population speaking hundreds of languages, Librarians must possess deep cultural competency. A Bronx librarian recounted adapting literacy programs for recent refugees using culturally relevant materials, highlighting how the Librarian functions as a vital bridge between immigrant communities and city services.</w:t>
      </w:r>
    </w:p>
    <w:p>
      <w:pPr>
        <w:numPr>
          <w:ilvl w:val="0"/>
          <w:numId w:val="1001"/>
        </w:numPr>
        <w:pStyle w:val="Compact"/>
      </w:pPr>
      <w:r>
        <w:rPr>
          <w:bCs/>
          <w:b/>
        </w:rPr>
        <w:t xml:space="preserve">Advocate for Equity:</w:t>
      </w:r>
      <w:r>
        <w:t xml:space="preserve"> </w:t>
      </w:r>
      <w:r>
        <w:t xml:space="preserve">This Dissertation identifies a growing trend where NYC Librarians actively advocate within library policy and programming to address systemic inequities, such as promoting multilingual collections or partnering with local schools on anti-bias initiatives. Their voice is increasingly influential in shaping community-level outcomes in the United States New York City landscape.</w:t>
      </w:r>
    </w:p>
    <w:bookmarkEnd w:id="24"/>
    <w:bookmarkStart w:id="25" w:name="X8536e88bc5b6db703bc9c5f953484e65202cec9"/>
    <w:p>
      <w:pPr>
        <w:pStyle w:val="Heading2"/>
      </w:pPr>
      <w:r>
        <w:t xml:space="preserve">Discussion: Implications for Practice and Policy</w:t>
      </w:r>
    </w:p>
    <w:p>
      <w:pPr>
        <w:pStyle w:val="FirstParagraph"/>
      </w:pPr>
      <w:r>
        <w:t xml:space="preserve">The findings challenge outdated perceptions of the Librarian as solely a book handler. In United States New York City, the Librarian is a frontline worker in urban social infrastructure. This Dissertation argues that funding models and professional development for librarians must reflect this expanded mandate. Investing in NYC's Library system—through adequate staffing, digital resources, and ongoing training in trauma-informed care and cultural humility—is not merely beneficial; it is an investment in the city's social fabric. The Librarian's role directly impacts literacy rates, civic participation, economic opportunity, and overall community well-being across all five boroughs.</w:t>
      </w:r>
    </w:p>
    <w:bookmarkEnd w:id="25"/>
    <w:bookmarkStart w:id="26" w:name="conclusion"/>
    <w:p>
      <w:pPr>
        <w:pStyle w:val="Heading2"/>
      </w:pPr>
      <w:r>
        <w:t xml:space="preserve">Conclusion</w:t>
      </w:r>
    </w:p>
    <w:p>
      <w:pPr>
        <w:pStyle w:val="FirstParagraph"/>
      </w:pPr>
      <w:r>
        <w:t xml:space="preserve">This Dissertation has established that the Librarian in United States New York City occupies a uniquely vital position. Their work transcends traditional librarianship to become synonymous with community resilience, digital access, cultural inclusion, and social advocacy within the most diverse city in the United States. The evolving responsibilities of the Librarian are not anomalies but necessary adaptations to NYC's complex urban reality. As this Dissertation demonstrates through empirical evidence gathered from New York City libraries themselves, empowering the Librarian is key to building a more equitable and thriving United States New York City for all its residents. Future research must continue to document these vital roles within other major US urban centers, but the case of the Librarian in United States New York City serves as both a model and an urgent call to action for library systems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States New York City</dc:title>
  <dc:creator/>
  <dc:language>en</dc:language>
  <cp:keywords/>
  <dcterms:created xsi:type="dcterms:W3CDTF">2025-12-09T15:14:58Z</dcterms:created>
  <dcterms:modified xsi:type="dcterms:W3CDTF">2025-12-09T15:14:58Z</dcterms:modified>
</cp:coreProperties>
</file>

<file path=docProps/custom.xml><?xml version="1.0" encoding="utf-8"?>
<Properties xmlns="http://schemas.openxmlformats.org/officeDocument/2006/custom-properties" xmlns:vt="http://schemas.openxmlformats.org/officeDocument/2006/docPropsVTypes"/>
</file>