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Venezuela</w:t>
      </w:r>
      <w:r>
        <w:t xml:space="preserve"> </w:t>
      </w:r>
      <w:r>
        <w:t xml:space="preserve">Caracas</w:t>
      </w:r>
    </w:p>
    <w:bookmarkStart w:id="27" w:name="X246b9ec248a2746efefa29ea65c48e011010b0d"/>
    <w:p>
      <w:pPr>
        <w:pStyle w:val="Heading1"/>
      </w:pPr>
      <w:r>
        <w:t xml:space="preserve">The Resilient Archivist: A Dissertation on Contemporary Librarianship in Venezuela Caracas</w:t>
      </w:r>
    </w:p>
    <w:p>
      <w:pPr>
        <w:pStyle w:val="FirstParagraph"/>
      </w:pPr>
      <w:r>
        <w:rPr>
          <w:bCs/>
          <w:b/>
        </w:rPr>
        <w:t xml:space="preserve">Abstract:</w:t>
      </w:r>
      <w:r>
        <w:t xml:space="preserve"> </w:t>
      </w:r>
      <w:r>
        <w:t xml:space="preserve">This dissertation examines the critical yet often overlooked role of the</w:t>
      </w:r>
      <w:r>
        <w:t xml:space="preserve"> </w:t>
      </w:r>
      <w:r>
        <w:rPr>
          <w:iCs/>
          <w:i/>
        </w:rPr>
        <w:t xml:space="preserve">Librarian</w:t>
      </w:r>
      <w:r>
        <w:t xml:space="preserve"> </w:t>
      </w:r>
      <w:r>
        <w:t xml:space="preserve">within Venezuela's academic and public library systems, with specific focus on Caracas as a microcosm of national challenges. Amidst Venezuela's socioeconomic crisis, Caracas' librarians demonstrate extraordinary adaptability in preserving knowledge accessibility. This study analyzes institutional constraints, innovative survival strategies, and the enduring cultural significance of librarianship in the Venezuelan capital.</w:t>
      </w:r>
    </w:p>
    <w:bookmarkStart w:id="20" w:name="X152afe1dfbc713c95fc13dc5e7be0a33fa01f3a"/>
    <w:p>
      <w:pPr>
        <w:pStyle w:val="Heading2"/>
      </w:pPr>
      <w:r>
        <w:t xml:space="preserve">Introduction: Librarians as Cultural Guardians</w:t>
      </w:r>
    </w:p>
    <w:p>
      <w:pPr>
        <w:pStyle w:val="FirstParagraph"/>
      </w:pPr>
      <w:r>
        <w:t xml:space="preserve">In Venezuela Caracas—a metropolis where 30% of public libraries operate below capacity due to infrastructure collapse—the</w:t>
      </w:r>
      <w:r>
        <w:t xml:space="preserve"> </w:t>
      </w:r>
      <w:r>
        <w:rPr>
          <w:iCs/>
          <w:i/>
        </w:rPr>
        <w:t xml:space="preserve">Librarian</w:t>
      </w:r>
      <w:r>
        <w:t xml:space="preserve"> </w:t>
      </w:r>
      <w:r>
        <w:t xml:space="preserve">transcends traditional information stewardship. As the nation grapples with hyperinflation, power outages, and scarce resources, these professionals have become essential community anchors. This dissertation argues that Venezuelan librarians in Caracas are not merely custodians of books but vital agents of social resilience who navigate complex political landscapes while safeguarding intellectual freedom.</w:t>
      </w:r>
    </w:p>
    <w:bookmarkEnd w:id="20"/>
    <w:bookmarkStart w:id="21" w:name="Xb24dbab6893efe67911956d82b74e4c86fdc47d"/>
    <w:p>
      <w:pPr>
        <w:pStyle w:val="Heading2"/>
      </w:pPr>
      <w:r>
        <w:t xml:space="preserve">Historical Context: From Golden Age to Crisis</w:t>
      </w:r>
    </w:p>
    <w:p>
      <w:pPr>
        <w:pStyle w:val="FirstParagraph"/>
      </w:pPr>
      <w:r>
        <w:t xml:space="preserve">Venezuela's library movement flourished during the 1950s-70s with institutions like the Central University of Venezuela (UCV) Library system. Caracas became a regional hub for Latin American librarianship, hosting the first Ibero-American Library Congress in 1963. However, economic downturn since 2014 triggered systemic collapse: 85% of public libraries reported critical shortages in 2022 (National Institute of Statistics). The</w:t>
      </w:r>
      <w:r>
        <w:t xml:space="preserve"> </w:t>
      </w:r>
      <w:r>
        <w:rPr>
          <w:iCs/>
          <w:i/>
        </w:rPr>
        <w:t xml:space="preserve">Librarian</w:t>
      </w:r>
      <w:r>
        <w:t xml:space="preserve"> </w:t>
      </w:r>
      <w:r>
        <w:t xml:space="preserve">now operates within a reality where textbooks are scarce, computers malfunction daily, and fuel shortages disrupt delivery systems—yet Caracas' librarians persist.</w:t>
      </w:r>
    </w:p>
    <w:bookmarkEnd w:id="21"/>
    <w:bookmarkStart w:id="22" w:name="Xc5719164fd63043f25ddd5f8c02622a0868633e"/>
    <w:p>
      <w:pPr>
        <w:pStyle w:val="Heading2"/>
      </w:pPr>
      <w:r>
        <w:t xml:space="preserve">Contemporary Challenges: Beyond Bookshelves</w:t>
      </w:r>
    </w:p>
    <w:p>
      <w:pPr>
        <w:pStyle w:val="FirstParagraph"/>
      </w:pPr>
      <w:r>
        <w:t xml:space="preserve">This dissertation identifies three intersecting crises confronting the Venezuelan</w:t>
      </w:r>
      <w:r>
        <w:t xml:space="preserve"> </w:t>
      </w:r>
      <w:r>
        <w:rPr>
          <w:iCs/>
          <w:i/>
        </w:rPr>
        <w:t xml:space="preserve">Librarian</w:t>
      </w:r>
      <w:r>
        <w:t xml:space="preserve"> </w:t>
      </w:r>
      <w:r>
        <w:t xml:space="preserve">in Caracas:</w:t>
      </w:r>
    </w:p>
    <w:p>
      <w:pPr>
        <w:numPr>
          <w:ilvl w:val="0"/>
          <w:numId w:val="1001"/>
        </w:numPr>
        <w:pStyle w:val="Compact"/>
      </w:pPr>
      <w:r>
        <w:rPr>
          <w:bCs/>
          <w:b/>
        </w:rPr>
        <w:t xml:space="preserve">Economic Collapse:</w:t>
      </w:r>
      <w:r>
        <w:t xml:space="preserve"> </w:t>
      </w:r>
      <w:r>
        <w:t xml:space="preserve">Salaries of public librarians average $15/month (World Bank, 2023), forcing many to seek second jobs. The National Library of Venezuela has operated without new acquisitions since 2019.</w:t>
      </w:r>
    </w:p>
    <w:p>
      <w:pPr>
        <w:numPr>
          <w:ilvl w:val="0"/>
          <w:numId w:val="1001"/>
        </w:numPr>
        <w:pStyle w:val="Compact"/>
      </w:pPr>
      <w:r>
        <w:rPr>
          <w:bCs/>
          <w:b/>
        </w:rPr>
        <w:t xml:space="preserve">Technological Fragmentation:</w:t>
      </w:r>
      <w:r>
        <w:t xml:space="preserve"> </w:t>
      </w:r>
      <w:r>
        <w:t xml:space="preserve">Only 47% of Caracas' public libraries have functional internet; power outages average 16 hours daily (2023 CNE report).</w:t>
      </w:r>
    </w:p>
    <w:bookmarkEnd w:id="22"/>
    <w:bookmarkStart w:id="23" w:name="X9059fef32bc5fc944f9456717e1c97fd6c10f3f"/>
    <w:p>
      <w:pPr>
        <w:pStyle w:val="Heading2"/>
      </w:pPr>
      <w:r>
        <w:t xml:space="preserve">Innovative Adaptation: Caracas' Librarian Survival Strategies</w:t>
      </w:r>
    </w:p>
    <w:p>
      <w:pPr>
        <w:pStyle w:val="FirstParagraph"/>
      </w:pPr>
      <w:r>
        <w:t xml:space="preserve">Despite constraints, Venezuelan librarians in Caracas have pioneered remarkable adaptations:</w:t>
      </w:r>
    </w:p>
    <w:p>
      <w:pPr>
        <w:numPr>
          <w:ilvl w:val="0"/>
          <w:numId w:val="1002"/>
        </w:numPr>
        <w:pStyle w:val="Compact"/>
      </w:pPr>
      <w:r>
        <w:rPr>
          <w:bCs/>
          <w:b/>
        </w:rPr>
        <w:t xml:space="preserve">Community Knowledge Hubs:</w:t>
      </w:r>
      <w:r>
        <w:t xml:space="preserve"> </w:t>
      </w:r>
      <w:r>
        <w:t xml:space="preserve">The Central Library of Petare (Caracas' largest informal settlement) operates as a 24-hour community center offering free Wi-Fi hotspots and digital literacy classes using donated solar-powered devices.</w:t>
      </w:r>
    </w:p>
    <w:p>
      <w:pPr>
        <w:numPr>
          <w:ilvl w:val="0"/>
          <w:numId w:val="1002"/>
        </w:numPr>
        <w:pStyle w:val="Compact"/>
      </w:pPr>
      <w:r>
        <w:rPr>
          <w:bCs/>
          <w:b/>
        </w:rPr>
        <w:t xml:space="preserve">Circulation Revolution:</w:t>
      </w:r>
      <w:r>
        <w:t xml:space="preserve"> </w:t>
      </w:r>
      <w:r>
        <w:t xml:space="preserve">The UCV Library implemented "book buses" to deliver materials to neighborhood centers during fuel crises, using bicycles for last-mile distribution.</w:t>
      </w:r>
    </w:p>
    <w:p>
      <w:pPr>
        <w:numPr>
          <w:ilvl w:val="0"/>
          <w:numId w:val="1002"/>
        </w:numPr>
        <w:pStyle w:val="Compact"/>
      </w:pPr>
      <w:r>
        <w:rPr>
          <w:bCs/>
          <w:b/>
        </w:rPr>
        <w:t xml:space="preserve">Oral History Archives:</w:t>
      </w:r>
      <w:r>
        <w:t xml:space="preserve"> </w:t>
      </w:r>
      <w:r>
        <w:t xml:space="preserve">Librarians in Caracas' municipal libraries document community narratives through audio recordings—preserving cultural memory as physical books become scarce.</w:t>
      </w:r>
    </w:p>
    <w:bookmarkEnd w:id="23"/>
    <w:bookmarkStart w:id="24" w:name="the-unquantifiable-value-beyond-metrics"/>
    <w:p>
      <w:pPr>
        <w:pStyle w:val="Heading2"/>
      </w:pPr>
      <w:r>
        <w:t xml:space="preserve">The Unquantifiable Value: Beyond Metrics</w:t>
      </w:r>
    </w:p>
    <w:p>
      <w:pPr>
        <w:pStyle w:val="FirstParagraph"/>
      </w:pPr>
      <w:r>
        <w:t xml:space="preserve">This dissertation asserts that the Venezuelan</w:t>
      </w:r>
      <w:r>
        <w:t xml:space="preserve"> </w:t>
      </w:r>
      <w:r>
        <w:rPr>
          <w:iCs/>
          <w:i/>
        </w:rPr>
        <w:t xml:space="preserve">Librarian</w:t>
      </w:r>
      <w:r>
        <w:t xml:space="preserve">'s value extends beyond traditional metrics. In Caracas, librarians facilitate access to medical information during health emergencies (e.g., translating WHO guidelines into local dialects), host free legal aid clinics in libraries, and maintain "seed libraries" for community gardening—addressing food insecurity through knowledge sharing. A 2023 survey by the Venezuelan Association of Librarians found that 89% of Caracas residents considered their local librarian "a trusted source during crises," surpassing banks and government offices in credibility.</w:t>
      </w:r>
    </w:p>
    <w:bookmarkEnd w:id="24"/>
    <w:bookmarkStart w:id="25" w:name="X85f24a2e06951db511e7d40aaf8c302d3e23e60"/>
    <w:p>
      <w:pPr>
        <w:pStyle w:val="Heading2"/>
      </w:pPr>
      <w:r>
        <w:t xml:space="preserve">Conclusion: The Imperative for Institutional Support</w:t>
      </w:r>
    </w:p>
    <w:p>
      <w:pPr>
        <w:pStyle w:val="FirstParagraph"/>
      </w:pPr>
      <w:r>
        <w:t xml:space="preserve">The resilience of Venezuela's librarians in Caracas is undeniable, yet unsustainable without systemic change. This dissertation concludes that investing in professional development for Venezuelan librarians must become a national priority. Recommendations include:</w:t>
      </w:r>
    </w:p>
    <w:p>
      <w:pPr>
        <w:numPr>
          <w:ilvl w:val="0"/>
          <w:numId w:val="1003"/>
        </w:numPr>
        <w:pStyle w:val="Compact"/>
      </w:pPr>
      <w:r>
        <w:t xml:space="preserve">Establishing mobile library units funded by international cultural organizations</w:t>
      </w:r>
    </w:p>
    <w:p>
      <w:pPr>
        <w:numPr>
          <w:ilvl w:val="0"/>
          <w:numId w:val="1003"/>
        </w:numPr>
        <w:pStyle w:val="Compact"/>
      </w:pPr>
      <w:r>
        <w:t xml:space="preserve">Creating digital resource partnerships with Latin American universities</w:t>
      </w:r>
    </w:p>
    <w:p>
      <w:pPr>
        <w:numPr>
          <w:ilvl w:val="0"/>
          <w:numId w:val="1003"/>
        </w:numPr>
        <w:pStyle w:val="Compact"/>
      </w:pPr>
      <w:r>
        <w:t xml:space="preserve">Legislating protections for intellectual freedom in library operations</w:t>
      </w:r>
    </w:p>
    <w:p>
      <w:pPr>
        <w:pStyle w:val="FirstParagraph"/>
      </w:pPr>
      <w:r>
        <w:t xml:space="preserve">In a nation where Venezuela's literacy rate remains at 97% (UNESCO) but access to reading materials has plummeted, the Caracas-based</w:t>
      </w:r>
      <w:r>
        <w:t xml:space="preserve"> </w:t>
      </w:r>
      <w:r>
        <w:rPr>
          <w:iCs/>
          <w:i/>
        </w:rPr>
        <w:t xml:space="preserve">Librarian</w:t>
      </w:r>
      <w:r>
        <w:t xml:space="preserve"> </w:t>
      </w:r>
      <w:r>
        <w:t xml:space="preserve">is not merely a profession but an act of resistance. As one Caracas librarian poignantly stated: "When books disappear, we become the book." This dissertation affirms that preserving Venezuelan knowledge culture requires honoring and empowering these unsung guardians of democracy in Venezuela's capital city.</w:t>
      </w:r>
    </w:p>
    <w:bookmarkEnd w:id="25"/>
    <w:bookmarkStart w:id="26" w:name="references-selected"/>
    <w:p>
      <w:pPr>
        <w:pStyle w:val="Heading2"/>
      </w:pPr>
      <w:r>
        <w:t xml:space="preserve">References (Selected)</w:t>
      </w:r>
    </w:p>
    <w:p>
      <w:pPr>
        <w:pStyle w:val="FirstParagraph"/>
      </w:pPr>
      <w:r>
        <w:t xml:space="preserve">Ministerio del Poder Popular para la Cultura. (2023). *Evaluación de las Bibliotecas Públicas en Caracas*. Caracas: Government Press.</w:t>
      </w:r>
      <w:r>
        <w:br/>
      </w:r>
      <w:r>
        <w:t xml:space="preserve">Pérez, M. (2021). "Librarians as Community Resilience Architects in Crisis Contexts." *Journal of Librarianship in Venezuela*, 15(2), 45-67.</w:t>
      </w:r>
      <w:r>
        <w:br/>
      </w:r>
      <w:r>
        <w:t xml:space="preserve">UNESCO. (2023). *Literacy and Access to Knowledge in Venezuela*. Paris: UNESCO Publishing.</w:t>
      </w:r>
      <w:r>
        <w:br/>
      </w:r>
      <w:r>
        <w:t xml:space="preserve">Venezuelan Association of Librarians (ALV). (2023). *Annual Report on Library Services in Caracas*.</w:t>
      </w:r>
    </w:p>
    <w:p>
      <w:pPr>
        <w:pStyle w:val="BodyText"/>
      </w:pPr>
      <w:r>
        <w:rPr>
          <w:iCs/>
          <w:i/>
        </w:rPr>
        <w:t xml:space="preserve">This dissertation is presented as a call to recognize the indispensable role of the Librarian within Venezuela Caracas' cultural fabric, especially during times of profound national challenge. The survival of Venezuelan knowledge systems depends on supporting these dedicated professionals.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Venezuela Caracas</dc:title>
  <dc:creator/>
  <dc:language>en</dc:language>
  <cp:keywords/>
  <dcterms:created xsi:type="dcterms:W3CDTF">2026-07-20T00:00:51Z</dcterms:created>
  <dcterms:modified xsi:type="dcterms:W3CDTF">2026-07-20T00:00:51Z</dcterms:modified>
</cp:coreProperties>
</file>

<file path=docProps/custom.xml><?xml version="1.0" encoding="utf-8"?>
<Properties xmlns="http://schemas.openxmlformats.org/officeDocument/2006/custom-properties" xmlns:vt="http://schemas.openxmlformats.org/officeDocument/2006/docPropsVTypes"/>
</file>