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Australia</w:t>
      </w:r>
      <w:r>
        <w:t xml:space="preserve"> </w:t>
      </w:r>
      <w:r>
        <w:t xml:space="preserve">Sydney's</w:t>
      </w:r>
      <w:r>
        <w:t xml:space="preserve"> </w:t>
      </w:r>
      <w:r>
        <w:t xml:space="preserve">Maritime</w:t>
      </w:r>
      <w:r>
        <w:t xml:space="preserve"> </w:t>
      </w:r>
      <w:r>
        <w:t xml:space="preserve">Sector</w:t>
      </w:r>
    </w:p>
    <w:bookmarkStart w:id="27" w:name="X6a274b136b5a5af012705cdc13c7bd957f76c7f"/>
    <w:p>
      <w:pPr>
        <w:pStyle w:val="Heading1"/>
      </w:pPr>
      <w:r>
        <w:t xml:space="preserve">Dissertation: The Critical Role of Marine Engineers in Australia Sydney's Maritime Sector</w:t>
      </w:r>
    </w:p>
    <w:bookmarkStart w:id="20" w:name="abstract"/>
    <w:p>
      <w:pPr>
        <w:pStyle w:val="Heading2"/>
      </w:pPr>
      <w:r>
        <w:t xml:space="preserve">Abstract</w:t>
      </w:r>
    </w:p>
    <w:p>
      <w:pPr>
        <w:pStyle w:val="FirstParagraph"/>
      </w:pPr>
      <w:r>
        <w:t xml:space="preserve">This dissertation examines the indispensable contributions of the Marine Engineer within the context of Australia Sydney, focusing on their pivotal role in sustaining maritime operations, economic prosperity, and environmental stewardship. As a cornerstone profession supporting one of Australia’s busiest ports and a major hub for international trade, the Marine Engineer operates at the intersection of advanced technology, regulatory compliance, and sustainable development. This analysis underscores why specialized engineering expertise remains non-negotiable for Australia Sydney's continued maritime success in an increasingly complex global landscape.</w:t>
      </w:r>
    </w:p>
    <w:bookmarkEnd w:id="20"/>
    <w:bookmarkStart w:id="21" w:name="introduction"/>
    <w:p>
      <w:pPr>
        <w:pStyle w:val="Heading2"/>
      </w:pPr>
      <w:r>
        <w:t xml:space="preserve">Introduction</w:t>
      </w:r>
    </w:p>
    <w:p>
      <w:pPr>
        <w:pStyle w:val="FirstParagraph"/>
      </w:pPr>
      <w:r>
        <w:t xml:space="preserve">Maritime transport is the lifeblood of Australia’s economy, with Sydney serving as the nation’s primary gateway for trade, tourism, and naval operations. The Port of Sydney, a dynamic focal point in Australia Sydney's strategic infrastructure, handles millions of tonnes of cargo annually and supports thousands of jobs. Central to this ecosystem are Marine Engineers – highly skilled professionals responsible for the design, maintenance, operation, and optimization of shipboard machinery systems (propulsion, power generation, HVAC) and port-based marine infrastructure. This dissertation argues that the Marine Engineer is not merely a technical role but a strategic asset critical to Australia Sydney's economic resilience and environmental commitments.</w:t>
      </w:r>
    </w:p>
    <w:bookmarkEnd w:id="21"/>
    <w:bookmarkStart w:id="22" w:name="X4a2036df24d95ee0b43787c03371117068bd1cc"/>
    <w:p>
      <w:pPr>
        <w:pStyle w:val="Heading2"/>
      </w:pPr>
      <w:r>
        <w:t xml:space="preserve">The Strategic Importance of Marine Engineers in Australia Sydney</w:t>
      </w:r>
    </w:p>
    <w:p>
      <w:pPr>
        <w:pStyle w:val="FirstParagraph"/>
      </w:pPr>
      <w:r>
        <w:t xml:space="preserve">Within the specific context of Australia Sydney, the demands on Marine Engineers are uniquely intensive. The city’s geography, featuring a deep-water harbour complex surrounded by significant urban development and sensitive marine ecosystems, necessitates engineers who understand both technical systems and local environmental constraints. For instance, Marine Engineers working aboard vessels servicing Sydney Harbour must comply with stringent NSW Environmental Protection Authority (EPA) regulations regarding emissions and ballast water management – areas where their expertise directly prevents ecological damage. Furthermore, the constant flow of cruise ships (a major tourism driver for Australia Sydney), ferries, and commercial cargo vessels places immense pressure on engine room reliability; a single mechanical failure can disrupt multimillion-dollar daily operations. This necessitates Marine Engineers who are not only proficient in traditional systems but also adept at integrating emerging technologies like LNG propulsion and advanced monitoring systems.</w:t>
      </w:r>
    </w:p>
    <w:bookmarkEnd w:id="22"/>
    <w:bookmarkStart w:id="23" w:name="Xe095717bf69b07b4e7554e51909fd5e0e4b3d53"/>
    <w:p>
      <w:pPr>
        <w:pStyle w:val="Heading2"/>
      </w:pPr>
      <w:r>
        <w:t xml:space="preserve">Professional Pathways and Industry Demand</w:t>
      </w:r>
    </w:p>
    <w:p>
      <w:pPr>
        <w:pStyle w:val="FirstParagraph"/>
      </w:pPr>
      <w:r>
        <w:t xml:space="preserve">The career trajectory for a Marine Engineer within Australia Sydney is robust, driven by national infrastructure priorities. The Australian Government’s 2023 Maritime Strategy emphasizes "modernizing Australia’s maritime workforce," directly targeting roles like the Marine Engineer. Sydney-based institutions such as the University of New South Wales (UNSW) and TAFE NSW offer specialized engineering programs with strong industry links to local employers including NSW Ports, Pacific National, and major shipping lines like Maersk and A.P. Moller-Maersk Australia. Graduates typically enter roles in shipyards (e.g., Austal Ships in Sydney), ferry services (Transperth Maritime Services), or as technical advisors for port authorities. Crucially, the Australian Marine Engineers Association (AMEA) reports a 15% increase in demand for qualified personnel across the NSW sector over the past three years, highlighting a clear shortage that Australia Sydney is actively working to address through targeted training initiatives.</w:t>
      </w:r>
    </w:p>
    <w:bookmarkEnd w:id="23"/>
    <w:bookmarkStart w:id="24" w:name="challenges-and-future-trajectories"/>
    <w:p>
      <w:pPr>
        <w:pStyle w:val="Heading2"/>
      </w:pPr>
      <w:r>
        <w:t xml:space="preserve">Challenges and Future Trajectories</w:t>
      </w:r>
    </w:p>
    <w:p>
      <w:pPr>
        <w:pStyle w:val="FirstParagraph"/>
      </w:pPr>
      <w:r>
        <w:t xml:space="preserve">The Marine Engineer profession in Australia Sydney faces evolving challenges demanding proactive adaptation. Climate change impacts – including more frequent severe weather events threatening port operations – require engineers to design and implement resilient systems. Simultaneously, the global shift towards decarbonization (e.g., IMO 2030/2050 targets) places Marine Engineers at the forefront of adopting green technologies like hydrogen fuel cells and carbon capture systems within vessels operating in Sydney Harbour. This transition necessitates continuous professional development, which is strongly supported through partnerships between industry bodies like the Australian Institute of Marine Engineering (AIME) and Sydney universities. The dissertation identifies a key challenge: ensuring Australian training programs, particularly those based in Sydney, keep pace with these rapid technological shifts to avoid skills gaps that could impede Australia Sydney’s maritime leadership.</w:t>
      </w:r>
    </w:p>
    <w:bookmarkEnd w:id="24"/>
    <w:bookmarkStart w:id="25" w:name="conclusion"/>
    <w:p>
      <w:pPr>
        <w:pStyle w:val="Heading2"/>
      </w:pPr>
      <w:r>
        <w:t xml:space="preserve">Conclusion</w:t>
      </w:r>
    </w:p>
    <w:p>
      <w:pPr>
        <w:pStyle w:val="FirstParagraph"/>
      </w:pPr>
      <w:r>
        <w:t xml:space="preserve">In conclusion, the Marine Engineer is an indispensable professional whose expertise underpins the functionality, safety, and sustainability of Australia Sydney's maritime industry. From ensuring seamless cargo operations at one of the world's most significant natural harbours to driving innovation in green shipping technologies aligned with Australia’s national environmental goals, their role transcends traditional engineering. The economic footprint is vast: every vessel maintained by a Marine Engineer contributes directly to Sydney’s position as a key contributor to Australia’s $100+ billion maritime sector. As the industry evolves towards greater automation and sustainability, the demand for highly skilled, adaptable Marine Engineers in Australia Sydney will only intensify. This dissertation affirms that investing in this profession through education, research collaboration (such as with Sydney-based marine research centers like the Australian Maritime College), and policy support is not just beneficial but essential for securing Australia's maritime future. The success of Australia Sydney as a global port city rests fundamentally on the competence and innovation of its Marine Engineers.</w:t>
      </w:r>
    </w:p>
    <w:bookmarkEnd w:id="25"/>
    <w:bookmarkStart w:id="26" w:name="references-selected"/>
    <w:p>
      <w:pPr>
        <w:pStyle w:val="Heading2"/>
      </w:pPr>
      <w:r>
        <w:t xml:space="preserve">References (Selected)</w:t>
      </w:r>
    </w:p>
    <w:p>
      <w:pPr>
        <w:pStyle w:val="FirstParagraph"/>
      </w:pPr>
      <w:r>
        <w:t xml:space="preserve">Australian Government. (2023). *Australia’s Maritime Strategy: Navigating Towards 2050*. Department of Infrastructure, Transport, Regional Development and Cities.</w:t>
      </w:r>
      <w:r>
        <w:br/>
      </w:r>
      <w:r>
        <w:t xml:space="preserve">Australian Marine Engineers Association (AMEA). (2023). *Workforce Survey Report: National Maritime Skills Outlook*.</w:t>
      </w:r>
      <w:r>
        <w:br/>
      </w:r>
      <w:r>
        <w:t xml:space="preserve">NSW Ports. (2024). *Annual Operations &amp; Sustainability Report: Sydney Harbour Complex*.</w:t>
      </w:r>
      <w:r>
        <w:br/>
      </w:r>
      <w:r>
        <w:t xml:space="preserve">International Maritime Organization (IMO). (2023). *Decarbonisation Guidelines for Vessel Operations*.</w:t>
      </w:r>
      <w:r>
        <w:br/>
      </w:r>
      <w:r>
        <w:t xml:space="preserve">University of New South Wales (UNSW). (2024). *Marine Engineering Program Curriculum Review*. Sydney Campus.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Australia Sydney's Maritime Sector</dc:title>
  <dc:creator/>
  <dc:language>en</dc:language>
  <cp:keywords/>
  <dcterms:created xsi:type="dcterms:W3CDTF">2026-04-26T02:52:19Z</dcterms:created>
  <dcterms:modified xsi:type="dcterms:W3CDTF">2026-04-26T02:52:19Z</dcterms:modified>
</cp:coreProperties>
</file>

<file path=docProps/custom.xml><?xml version="1.0" encoding="utf-8"?>
<Properties xmlns="http://schemas.openxmlformats.org/officeDocument/2006/custom-properties" xmlns:vt="http://schemas.openxmlformats.org/officeDocument/2006/docPropsVTypes"/>
</file>