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Belgium's</w:t>
      </w:r>
      <w:r>
        <w:t xml:space="preserve"> </w:t>
      </w:r>
      <w:r>
        <w:t xml:space="preserve">Maritime</w:t>
      </w:r>
      <w:r>
        <w:t xml:space="preserve"> </w:t>
      </w:r>
      <w:r>
        <w:t xml:space="preserve">Ecosystem</w:t>
      </w:r>
      <w:r>
        <w:t xml:space="preserve"> </w:t>
      </w:r>
      <w:r>
        <w:t xml:space="preserve">with</w:t>
      </w:r>
      <w:r>
        <w:t xml:space="preserve"> </w:t>
      </w:r>
      <w:r>
        <w:t xml:space="preserve">Focus</w:t>
      </w:r>
      <w:r>
        <w:t xml:space="preserve"> </w:t>
      </w:r>
      <w:r>
        <w:t xml:space="preserve">on</w:t>
      </w:r>
      <w:r>
        <w:t xml:space="preserve"> </w:t>
      </w:r>
      <w:r>
        <w:t xml:space="preserve">Brussels'</w:t>
      </w:r>
      <w:r>
        <w:t xml:space="preserve"> </w:t>
      </w:r>
      <w:r>
        <w:t xml:space="preserve">Policy</w:t>
      </w:r>
      <w:r>
        <w:t xml:space="preserve"> </w:t>
      </w:r>
      <w:r>
        <w:t xml:space="preserve">Influence</w:t>
      </w:r>
    </w:p>
    <w:bookmarkStart w:id="28" w:name="Xd95d94de5976ada1cabc0b4fe9efa2f43eeaf84"/>
    <w:p>
      <w:pPr>
        <w:pStyle w:val="Heading1"/>
      </w:pPr>
      <w:r>
        <w:t xml:space="preserve">Dissertation: The Strategic Importance of Marine Engineering within Belgium's Maritime Framework and the Indirect but Critical Role of Brussels</w:t>
      </w:r>
    </w:p>
    <w:bookmarkStart w:id="20" w:name="abstract"/>
    <w:p>
      <w:pPr>
        <w:pStyle w:val="Heading2"/>
      </w:pPr>
      <w:r>
        <w:t xml:space="preserve">Abstract</w:t>
      </w:r>
    </w:p>
    <w:p>
      <w:pPr>
        <w:pStyle w:val="FirstParagraph"/>
      </w:pPr>
      <w:r>
        <w:t xml:space="preserve">This dissertation examines the multifaceted role of the modern Marine Engineer within Belgium's national maritime strategy, with specific emphasis on how policy formulation in Brussels directly shapes professional practice across key Belgian ports. Contrary to a common geographical misconception, this study clarifies that while Belgium's primary maritime activity occurs in Antwerp, Zeebrugge, and Ostend – not the inland capital of Brussels – the strategic coordination and regulatory framework established by institutions headquartered in Brussels are indispensable for the Marine Engineer's work. The research argues that understanding this dynamic is crucial for any professional seeking to contribute to Belgium's position as a leading European maritime nation.</w:t>
      </w:r>
    </w:p>
    <w:bookmarkEnd w:id="20"/>
    <w:bookmarkStart w:id="21" w:name="X9fa0ad84dddb2ca9ec27bee9b9cda5cfc27271e"/>
    <w:p>
      <w:pPr>
        <w:pStyle w:val="Heading2"/>
      </w:pPr>
      <w:r>
        <w:t xml:space="preserve">1. Introduction: Clarifying the Geographical Context</w:t>
      </w:r>
    </w:p>
    <w:p>
      <w:pPr>
        <w:pStyle w:val="FirstParagraph"/>
      </w:pPr>
      <w:r>
        <w:t xml:space="preserve">A fundamental premise of this dissertation is the accurate geographical context: Belgium Brussels, as the political and administrative capital of both Belgium and the European Union, is not a port city nor a direct workplace for Marine Engineers engaged in ship operations or port infrastructure. Marine Engineering, as defined by its core activities—designing, building, maintaining propulsion systems, auxiliary machinery, and environmental control systems on vessels or within ports—is inherently tied to coastal zones. The heartland of Belgium's maritime industry lies along the North Sea coast: the Port of Antwerp (the continent's second-largest container port), Zeebrugge (a major ro-ro and cruise terminal), and Ostend (significant for fisheries and offshore wind). This dissertation, therefore, does not advocate for Marine Engineers working in Brussels itself. Instead, it investigates how Brussels-based policy structures profoundly influence the entire maritime ecosystem where Marine Engineers operate.</w:t>
      </w:r>
    </w:p>
    <w:bookmarkEnd w:id="21"/>
    <w:bookmarkStart w:id="22" w:name="X14e3860e4c5981c63a1988a4f330619f80ae642"/>
    <w:p>
      <w:pPr>
        <w:pStyle w:val="Heading2"/>
      </w:pPr>
      <w:r>
        <w:t xml:space="preserve">2. Belgium's Maritime Infrastructure: The Actual Work Environment</w:t>
      </w:r>
    </w:p>
    <w:p>
      <w:pPr>
        <w:pStyle w:val="FirstParagraph"/>
      </w:pPr>
      <w:r>
        <w:t xml:space="preserve">The professional life of a Marine Engineer in Belgium is centered on port facilities and shipyards along the Belgian coast. At the Port of Antwerp, for instance, Marine Engineers are pivotal in maintaining complex harbor tugs, cargo handling equipment (like gantry cranes), and the intricate systems supporting massive container vessels. In Zeebrugge, they ensure operational reliability of ferries linking to England and Norway, as well as LNG terminal infrastructure. Their expertise is vital for ship repairs at Belgian shipyards like NV Bekaert or SNCI. This operational reality forms the bedrock of their professional identity and daily challenges within the Belgium maritime sector.</w:t>
      </w:r>
    </w:p>
    <w:bookmarkEnd w:id="22"/>
    <w:bookmarkStart w:id="23" w:name="X9897a0336acffb3688f91eb6c4ca225c42a9e6e"/>
    <w:p>
      <w:pPr>
        <w:pStyle w:val="Heading2"/>
      </w:pPr>
      <w:r>
        <w:t xml:space="preserve">3. The Indispensable Role of Belgium Brussels: Policy, Regulation, and Strategic Vision</w:t>
      </w:r>
    </w:p>
    <w:p>
      <w:pPr>
        <w:pStyle w:val="FirstParagraph"/>
      </w:pPr>
      <w:r>
        <w:t xml:space="preserve">While not a port, Brussels is the critical nerve center for marine engineering practice in Belgium through three key functions:</w:t>
      </w:r>
    </w:p>
    <w:p>
      <w:pPr>
        <w:numPr>
          <w:ilvl w:val="0"/>
          <w:numId w:val="1001"/>
        </w:numPr>
        <w:pStyle w:val="Compact"/>
      </w:pPr>
      <w:r>
        <w:rPr>
          <w:bCs/>
          <w:b/>
        </w:rPr>
        <w:t xml:space="preserve">EU Maritime Legislation Hub:</w:t>
      </w:r>
      <w:r>
        <w:t xml:space="preserve"> </w:t>
      </w:r>
      <w:r>
        <w:t xml:space="preserve">As the de facto capital of the EU, Brussels hosts institutions (European Commission, European Parliament) that draft and enforce regulations directly impacting Marine Engineers. Key directives include those on ship safety (SOLAS), marine pollution prevention (MARPOL), energy efficiency (EEDI/EEXI), and crew training. A Marine Engineer in Antwerp must navigate these complex EU rules daily; Brussels sets the framework.</w:t>
      </w:r>
    </w:p>
    <w:p>
      <w:pPr>
        <w:numPr>
          <w:ilvl w:val="0"/>
          <w:numId w:val="1001"/>
        </w:numPr>
        <w:pStyle w:val="Compact"/>
      </w:pPr>
      <w:r>
        <w:rPr>
          <w:bCs/>
          <w:b/>
        </w:rPr>
        <w:t xml:space="preserve">National Policy Coordination:</w:t>
      </w:r>
      <w:r>
        <w:t xml:space="preserve"> </w:t>
      </w:r>
      <w:r>
        <w:t xml:space="preserve">The Belgian Federal Government, headquartered in Brussels, develops national maritime strategies aligning with EU goals. This includes investment in port infrastructure (like Antwerp's deep-water access), subsidies for green marine technologies (e.g., LNG bunkering, shore power), and research funding through bodies like Flanders Marine Institute (VLIZ). These policies directly determine the types of projects Marine Engineers undertake.</w:t>
      </w:r>
    </w:p>
    <w:p>
      <w:pPr>
        <w:numPr>
          <w:ilvl w:val="0"/>
          <w:numId w:val="1001"/>
        </w:numPr>
        <w:pStyle w:val="Compact"/>
      </w:pPr>
      <w:r>
        <w:rPr>
          <w:bCs/>
          <w:b/>
        </w:rPr>
        <w:t xml:space="preserve">International Diplomacy &amp; Standards:</w:t>
      </w:r>
      <w:r>
        <w:t xml:space="preserve"> </w:t>
      </w:r>
      <w:r>
        <w:t xml:space="preserve">Brussels coordinates Belgium's position in international forums like the International Maritime Organization (IMO) in London. Decisions on global standards for marine engine emissions or safety protocols, negotiated from Brussels, have immediate operational implications for Belgian shipyards and ports where Marine Engineers work.</w:t>
      </w:r>
    </w:p>
    <w:bookmarkEnd w:id="23"/>
    <w:bookmarkStart w:id="24" w:name="X335182f1a78092d089ebe87f25cb4c92df0369d"/>
    <w:p>
      <w:pPr>
        <w:pStyle w:val="Heading2"/>
      </w:pPr>
      <w:r>
        <w:t xml:space="preserve">4. The Marine Engineer's Perspective within the Brussels Context</w:t>
      </w:r>
    </w:p>
    <w:p>
      <w:pPr>
        <w:pStyle w:val="FirstParagraph"/>
      </w:pPr>
      <w:r>
        <w:t xml:space="preserve">A contemporary Marine Engineer in Belgium cannot operate in a vacuum. Their technical competence must be complemented by understanding EU regulatory landscapes. For example, implementing the IMO 2020 sulphur cap necessitated significant engineering modifications on ships calling at Belgian ports; this was driven by regulations finalized in Brussels. Similarly, the development of Antwerp's Green Port initiative, which Marine Engineers actively support through retrofitting projects, is underpinned by EU directives originating from Brussels policy discussions. The Marine Engineer in Belgium thus functions as a crucial implementer of policies shaped hundreds of kilometers away in the Belgian capital.</w:t>
      </w:r>
    </w:p>
    <w:bookmarkEnd w:id="24"/>
    <w:bookmarkStart w:id="25" w:name="career-pathways-and-brussels-influence"/>
    <w:p>
      <w:pPr>
        <w:pStyle w:val="Heading2"/>
      </w:pPr>
      <w:r>
        <w:t xml:space="preserve">5. Career Pathways and Brussels' Influence</w:t>
      </w:r>
    </w:p>
    <w:p>
      <w:pPr>
        <w:pStyle w:val="FirstParagraph"/>
      </w:pPr>
      <w:r>
        <w:t xml:space="preserve">Career progression for a Marine Engineer in Belgium often involves navigating the Brussels policy environment. Senior roles may require engagement with regulatory compliance teams, participating in industry working groups based in Brussels (e.g., under the Belgian Maritime Safety Administration), or contributing to national strategy documents drafted by maritime ministries located there. Universities like Ghent University and KU Leuven, while not in Brussels, tailor Marine Engineering curricula to meet EU regulatory demands that are formulated through the political processes centered on Belgium Brussels. The career trajectory inherently links technical expertise with policy awareness.</w:t>
      </w:r>
    </w:p>
    <w:bookmarkEnd w:id="25"/>
    <w:bookmarkStart w:id="26" w:name="conclusion-synergy-over-geography"/>
    <w:p>
      <w:pPr>
        <w:pStyle w:val="Heading2"/>
      </w:pPr>
      <w:r>
        <w:t xml:space="preserve">6. Conclusion: Synergy over Geography</w:t>
      </w:r>
    </w:p>
    <w:p>
      <w:pPr>
        <w:pStyle w:val="FirstParagraph"/>
      </w:pPr>
      <w:r>
        <w:t xml:space="preserve">This dissertation has established a critical distinction: the physical workplace of the Marine Engineer is unequivocally Belgium's coast, not Brussels itself. However, it conclusively demonstrates that Belgium Brussels is the indispensable strategic and regulatory epicenter for marine engineering practice throughout the nation. The success of Belgian ports, shipyards, and vessels relies on a sophisticated interplay where technical expertise (exemplified by the Marine Engineer) interfaces with policy developed in Brussels. A Marine Engineer operating effectively within Belgium's maritime framework must recognize that their professional landscape is profoundly shaped by decisions made at the heart of European governance – in Belgium Brussels. Future success for the Belgian marine engineering profession hinges on fostering this connection: ensuring technical professionals are informed about policy development and policymakers understand the operational realities faced by Marine Engineers in Antwerp, Zeebrugge, and Ostend. This synergy, forged through understanding the dynamic between coast and capital, is essential for Belgium to maintain its competitive edge in global maritime trade, safety, and sustainability. The Marine Engineer's contribution to Belgium's maritime success is thus intrinsically linked to the policy ecosystem cultivated in Brussels.</w:t>
      </w:r>
    </w:p>
    <w:bookmarkEnd w:id="26"/>
    <w:bookmarkStart w:id="27" w:name="references"/>
    <w:p>
      <w:pPr>
        <w:pStyle w:val="Heading2"/>
      </w:pPr>
      <w:r>
        <w:t xml:space="preserve">References</w:t>
      </w:r>
    </w:p>
    <w:p>
      <w:pPr>
        <w:pStyle w:val="FirstParagraph"/>
      </w:pPr>
      <w:r>
        <w:t xml:space="preserve">(Note: A formal dissertation would include academic references here. Key sources would include EU Maritime Strategy documents (e.g., "EU Maritime Policy 2019"), IMO regulations, Belgian Port Authority (Port of Antwerp) reports, and publications from the International Marine Engineering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Belgium's Maritime Ecosystem with Focus on Brussels' Policy Influence</dc:title>
  <dc:creator/>
  <dc:language>en</dc:language>
  <cp:keywords/>
  <dcterms:created xsi:type="dcterms:W3CDTF">2026-07-14T00:39:53Z</dcterms:created>
  <dcterms:modified xsi:type="dcterms:W3CDTF">2026-07-14T00:39:53Z</dcterms:modified>
</cp:coreProperties>
</file>

<file path=docProps/custom.xml><?xml version="1.0" encoding="utf-8"?>
<Properties xmlns="http://schemas.openxmlformats.org/officeDocument/2006/custom-properties" xmlns:vt="http://schemas.openxmlformats.org/officeDocument/2006/docPropsVTypes"/>
</file>