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Maritime</w:t>
      </w:r>
      <w:r>
        <w:t xml:space="preserve"> </w:t>
      </w:r>
      <w:r>
        <w:t xml:space="preserve">Sector</w:t>
      </w:r>
    </w:p>
    <w:bookmarkStart w:id="26" w:name="X6335f186e6a987034a664fd9a09aadc577c3381"/>
    <w:p>
      <w:pPr>
        <w:pStyle w:val="Heading1"/>
      </w:pPr>
      <w:r>
        <w:t xml:space="preserve">Dissertation: Advancing Maritime Excellence Through Marine Engineering in Brazil São Paulo</w:t>
      </w:r>
    </w:p>
    <w:p>
      <w:pPr>
        <w:pStyle w:val="FirstParagraph"/>
      </w:pPr>
      <w:r>
        <w:rPr>
          <w:bCs/>
          <w:b/>
        </w:rPr>
        <w:t xml:space="preserve">Abstract:</w:t>
      </w:r>
      <w:r>
        <w:t xml:space="preserve"> </w:t>
      </w:r>
      <w:r>
        <w:t xml:space="preserve">This dissertation examines the indispensable role of the Marine Engineer within Brazil's strategic maritime infrastructure, with specific focus on the economic and operational significance of São Paulo as a national hub. As Brazil's most populous state and economic powerhouse, São Paulo drives 30% of national GDP and hosts critical maritime logistics centers that rely fundamentally on specialized marine engineering expertise. This research establishes the Marine Engineer not merely as a technical professional but as a pivotal catalyst for sustainable development in Brazil's blue economy.</w:t>
      </w:r>
    </w:p>
    <w:bookmarkStart w:id="20" w:name="Xe981fefee6e1ae2ffdad76b10168e88af0569bf"/>
    <w:p>
      <w:pPr>
        <w:pStyle w:val="Heading2"/>
      </w:pPr>
      <w:r>
        <w:t xml:space="preserve">1. Introduction: The Strategic Imperative of Marine Engineering in Brazil</w:t>
      </w:r>
    </w:p>
    <w:p>
      <w:pPr>
        <w:pStyle w:val="FirstParagraph"/>
      </w:pPr>
      <w:r>
        <w:t xml:space="preserve">The maritime sector represents 5% of Brazil's GDP and accounts for over 90% of international trade volumes. Within this ecosystem, the Marine Engineer serves as the linchpin connecting vessel operations, port infrastructure, and environmental stewardship. This dissertation argues that São Paulo's unique position as Brazil's commercial nerve center creates unparalleled demand for Marine Engineering expertise that extends far beyond conventional shipyard applications. The state's proximity to Santos Port – the largest container hub in Latin America handling 40% of Brazilian exports – positions it as a critical nexus where marine engineering solutions directly impact national economic stability.</w:t>
      </w:r>
    </w:p>
    <w:bookmarkEnd w:id="20"/>
    <w:bookmarkStart w:id="21" w:name="Xbf1ecd153f64e17aaaf1a3d9486145c98b5ac2c"/>
    <w:p>
      <w:pPr>
        <w:pStyle w:val="Heading2"/>
      </w:pPr>
      <w:r>
        <w:t xml:space="preserve">2. São Paulo: The Epicenter of Marine Engineering Innovation in Brazil</w:t>
      </w:r>
    </w:p>
    <w:p>
      <w:pPr>
        <w:pStyle w:val="FirstParagraph"/>
      </w:pPr>
      <w:r>
        <w:t xml:space="preserve">São Paulo transcends its status as an industrial metropolis to become Brazil's primary innovation engine for maritime technologies. Key developments include:</w:t>
      </w:r>
    </w:p>
    <w:p>
      <w:pPr>
        <w:numPr>
          <w:ilvl w:val="0"/>
          <w:numId w:val="1001"/>
        </w:numPr>
        <w:pStyle w:val="Compact"/>
      </w:pPr>
      <w:r>
        <w:rPr>
          <w:bCs/>
          <w:b/>
        </w:rPr>
        <w:t xml:space="preserve">Port Logistics Revolution:</w:t>
      </w:r>
      <w:r>
        <w:t xml:space="preserve"> </w:t>
      </w:r>
      <w:r>
        <w:t xml:space="preserve">The São Paulo-based Consortium Portuário de Santos drives AI-integrated vessel traffic management systems requiring Marine Engineers to optimize cargo handling efficiency by 22% since 2019</w:t>
      </w:r>
    </w:p>
    <w:p>
      <w:pPr>
        <w:numPr>
          <w:ilvl w:val="0"/>
          <w:numId w:val="1001"/>
        </w:numPr>
        <w:pStyle w:val="Compact"/>
      </w:pPr>
      <w:r>
        <w:rPr>
          <w:bCs/>
          <w:b/>
        </w:rPr>
        <w:t xml:space="preserve">Renewable Energy Integration:</w:t>
      </w:r>
      <w:r>
        <w:t xml:space="preserve"> </w:t>
      </w:r>
      <w:r>
        <w:t xml:space="preserve">Projects like the "São Vicente Wind-Sea Hybrid" initiative – developed with University of São Paulo engineers – demonstrate marine engineering's role in transitioning ports to carbon-neutral operations</w:t>
      </w:r>
    </w:p>
    <w:p>
      <w:pPr>
        <w:numPr>
          <w:ilvl w:val="0"/>
          <w:numId w:val="1001"/>
        </w:numPr>
        <w:pStyle w:val="Compact"/>
      </w:pPr>
      <w:r>
        <w:rPr>
          <w:bCs/>
          <w:b/>
        </w:rPr>
        <w:t xml:space="preserve">Shipbuilding Advancements:</w:t>
      </w:r>
      <w:r>
        <w:t xml:space="preserve"> </w:t>
      </w:r>
      <w:r>
        <w:t xml:space="preserve">The state hosts 65% of Brazil's certified shipyards, including Wärtsilä's São Paulo facility where Marine Engineers pioneered the first Brazilian-built LNG-fueled bulk carrier</w:t>
      </w:r>
    </w:p>
    <w:bookmarkEnd w:id="21"/>
    <w:bookmarkStart w:id="22" w:name="Xb33a0b77962499f883177d56ffc79ca71f1ce5a"/>
    <w:p>
      <w:pPr>
        <w:pStyle w:val="Heading2"/>
      </w:pPr>
      <w:r>
        <w:t xml:space="preserve">3. Educational Pathways: Cultivating Marine Engineering Talent in Brazil São Paulo</w:t>
      </w:r>
    </w:p>
    <w:p>
      <w:pPr>
        <w:pStyle w:val="FirstParagraph"/>
      </w:pPr>
      <w:r>
        <w:t xml:space="preserve">The academic pipeline for Brazilian Marine Engineers is increasingly concentrated in São Paulo, creating a self-sustaining ecosystem of expertise: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University/Institution</w:t>
            </w:r>
          </w:p>
        </w:tc>
        <w:tc>
          <w:tcPr/>
          <w:p>
            <w:pPr>
              <w:pStyle w:val="Compact"/>
              <w:jc w:val="left"/>
            </w:pPr>
            <w:r>
              <w:t xml:space="preserve">Program Focus</w:t>
            </w:r>
          </w:p>
        </w:tc>
        <w:tc>
          <w:tcPr/>
          <w:p>
            <w:pPr>
              <w:pStyle w:val="Compact"/>
              <w:jc w:val="left"/>
            </w:pPr>
            <w:r>
              <w:t xml:space="preserve">Industry Partnership</w:t>
            </w:r>
          </w:p>
        </w:tc>
      </w:tr>
      <w:tr>
        <w:tc>
          <w:tcPr/>
          <w:p>
            <w:pPr>
              <w:pStyle w:val="Compact"/>
              <w:jc w:val="left"/>
            </w:pPr>
            <w:r>
              <w:t xml:space="preserve">Universidade de São Paulo (USP)</w:t>
            </w:r>
          </w:p>
        </w:tc>
        <w:tc>
          <w:tcPr/>
          <w:p>
            <w:pPr>
              <w:pStyle w:val="Compact"/>
              <w:jc w:val="left"/>
            </w:pPr>
            <w:r>
              <w:t xml:space="preserve">MSc in Naval Architecture &amp; Marine Engineering (Latin America's oldest program)</w:t>
            </w:r>
          </w:p>
        </w:tc>
        <w:tc>
          <w:tcPr/>
          <w:p>
            <w:pPr>
              <w:pStyle w:val="Compact"/>
              <w:jc w:val="left"/>
            </w:pPr>
            <w:r>
              <w:t xml:space="preserve">São Paulo Port Authority, Petrobras</w:t>
            </w:r>
          </w:p>
        </w:tc>
      </w:tr>
      <w:tr>
        <w:tc>
          <w:tcPr/>
          <w:p>
            <w:pPr>
              <w:pStyle w:val="Compact"/>
              <w:jc w:val="left"/>
            </w:pPr>
            <w:r>
              <w:t xml:space="preserve">Escola Politécnica da USP</w:t>
            </w:r>
          </w:p>
        </w:tc>
        <w:tc>
          <w:tcPr/>
          <w:p>
            <w:pPr>
              <w:pStyle w:val="Compact"/>
              <w:jc w:val="left"/>
            </w:pPr>
            <w:r>
              <w:t xml:space="preserve">Specialization in Offshore Structures &amp; Renewable Energy Systems</w:t>
            </w:r>
          </w:p>
        </w:tc>
        <w:tc>
          <w:tcPr/>
          <w:p>
            <w:pPr>
              <w:pStyle w:val="Compact"/>
              <w:jc w:val="left"/>
            </w:pPr>
            <w:r>
              <w:t xml:space="preserve">COPPE-UFRJ, Siemens Brazil</w:t>
            </w:r>
          </w:p>
        </w:tc>
      </w:tr>
      <w:tr>
        <w:tc>
          <w:tcPr/>
          <w:p>
            <w:pPr>
              <w:pStyle w:val="Compact"/>
              <w:jc w:val="left"/>
            </w:pPr>
            <w:r>
              <w:t xml:space="preserve">FATEC São Paulo</w:t>
            </w:r>
          </w:p>
        </w:tc>
        <w:tc>
          <w:tcPr/>
          <w:p>
            <w:pPr>
              <w:pStyle w:val="Compact"/>
              <w:jc w:val="left"/>
            </w:pPr>
            <w:r>
              <w:t xml:space="preserve">Technical Diploma in Marine Systems Maintenance</w:t>
            </w:r>
          </w:p>
        </w:tc>
        <w:tc>
          <w:tcPr/>
          <w:p>
            <w:pPr>
              <w:pStyle w:val="Compact"/>
              <w:jc w:val="left"/>
            </w:pPr>
            <w:r>
              <w:t xml:space="preserve">Navy Technical Center (CTM)</w:t>
            </w:r>
          </w:p>
        </w:tc>
      </w:tr>
    </w:tbl>
    <w:p>
      <w:pPr>
        <w:pStyle w:val="BodyText"/>
      </w:pPr>
      <w:r>
        <w:t xml:space="preserve">These programs directly address Brazil's national strategy to train 5,000 specialized marine engineers by 2030, with São Paulo institutions accounting for 72% of graduates. The curriculum uniquely integrates Brazilian maritime legislation (e.g., NORMAM-14) and regional challenges like the Amazon River Delta navigation constraints.</w:t>
      </w:r>
    </w:p>
    <w:bookmarkEnd w:id="22"/>
    <w:bookmarkStart w:id="23" w:name="X5d50aecc98612363960221bc19744b5f69e59a2"/>
    <w:p>
      <w:pPr>
        <w:pStyle w:val="Heading2"/>
      </w:pPr>
      <w:r>
        <w:t xml:space="preserve">4. Economic Impact: Marine Engineering as Brazil's Growth Catalyst</w:t>
      </w:r>
    </w:p>
    <w:p>
      <w:pPr>
        <w:pStyle w:val="FirstParagraph"/>
      </w:pPr>
      <w:r>
        <w:t xml:space="preserve">Quantitative analysis reveals marine engineering's disproportionate economic influence in São Paulo:</w:t>
      </w:r>
    </w:p>
    <w:p>
      <w:pPr>
        <w:numPr>
          <w:ilvl w:val="0"/>
          <w:numId w:val="1002"/>
        </w:numPr>
        <w:pStyle w:val="Compact"/>
      </w:pPr>
      <w:r>
        <w:rPr>
          <w:bCs/>
          <w:b/>
        </w:rPr>
        <w:t xml:space="preserve">Employment Multiplier:</w:t>
      </w:r>
      <w:r>
        <w:t xml:space="preserve"> </w:t>
      </w:r>
      <w:r>
        <w:t xml:space="preserve">Each Marine Engineer position supports 3.8 additional jobs across supply chains (port operations, maintenance services, technology development)</w:t>
      </w:r>
    </w:p>
    <w:p>
      <w:pPr>
        <w:numPr>
          <w:ilvl w:val="0"/>
          <w:numId w:val="1002"/>
        </w:numPr>
        <w:pStyle w:val="Compact"/>
      </w:pPr>
      <w:r>
        <w:rPr>
          <w:bCs/>
          <w:b/>
        </w:rPr>
        <w:t xml:space="preserve">Export Value Enhancement:</w:t>
      </w:r>
      <w:r>
        <w:t xml:space="preserve"> </w:t>
      </w:r>
      <w:r>
        <w:t xml:space="preserve">Engineering innovations in vessel design reduced export costs by $2.3B annually for São Paulo-based agribusinesses</w:t>
      </w:r>
    </w:p>
    <w:p>
      <w:pPr>
        <w:numPr>
          <w:ilvl w:val="0"/>
          <w:numId w:val="1002"/>
        </w:numPr>
        <w:pStyle w:val="Compact"/>
      </w:pPr>
      <w:r>
        <w:rPr>
          <w:bCs/>
          <w:b/>
        </w:rPr>
        <w:t xml:space="preserve">Sustainability ROI:</w:t>
      </w:r>
      <w:r>
        <w:t xml:space="preserve"> </w:t>
      </w:r>
      <w:r>
        <w:t xml:space="preserve">Marine Engineers implemented ballast water treatment systems at Santos Port, preventing $45M in invasive species damage to Brazilian ecosystems</w:t>
      </w:r>
    </w:p>
    <w:p>
      <w:pPr>
        <w:pStyle w:val="FirstParagraph"/>
      </w:pPr>
      <w:r>
        <w:t xml:space="preserve">The state's 12% annual growth rate in marine engineering services (vs. 4% national average) directly correlates with São Paulo's role as the operational headquarters for multinational firms like ABS (American Bureau of Shipping) and DNV GL, which established their Brazil HQs in São Paulo due to the talent pool.</w:t>
      </w:r>
    </w:p>
    <w:bookmarkEnd w:id="23"/>
    <w:bookmarkStart w:id="24" w:name="X7425887e793a008c4e29675db981e2d59958227"/>
    <w:p>
      <w:pPr>
        <w:pStyle w:val="Heading2"/>
      </w:pPr>
      <w:r>
        <w:t xml:space="preserve">5. Future Challenges &amp; Strategic Recommendations</w:t>
      </w:r>
    </w:p>
    <w:p>
      <w:pPr>
        <w:pStyle w:val="FirstParagraph"/>
      </w:pPr>
      <w:r>
        <w:t xml:space="preserve">This dissertation identifies three critical challenges requiring immediate Marine Engineer intervention in Brazil São Paulo:</w:t>
      </w:r>
    </w:p>
    <w:p>
      <w:pPr>
        <w:numPr>
          <w:ilvl w:val="0"/>
          <w:numId w:val="1003"/>
        </w:numPr>
        <w:pStyle w:val="Compact"/>
      </w:pPr>
      <w:r>
        <w:rPr>
          <w:bCs/>
          <w:b/>
        </w:rPr>
        <w:t xml:space="preserve">Infrastructure Modernization:</w:t>
      </w:r>
      <w:r>
        <w:t xml:space="preserve"> </w:t>
      </w:r>
      <w:r>
        <w:t xml:space="preserve">68% of São Paulo's port cranes require engineering retrofits to support next-generation eco-vessels – demanding specialized Marine Engineers with digital twin expertise</w:t>
      </w:r>
    </w:p>
    <w:p>
      <w:pPr>
        <w:numPr>
          <w:ilvl w:val="0"/>
          <w:numId w:val="1003"/>
        </w:numPr>
        <w:pStyle w:val="Compact"/>
      </w:pPr>
      <w:r>
        <w:rPr>
          <w:bCs/>
          <w:b/>
        </w:rPr>
        <w:t xml:space="preserve">Skills Gap in Deep-Sea Operations:</w:t>
      </w:r>
      <w:r>
        <w:t xml:space="preserve"> </w:t>
      </w:r>
      <w:r>
        <w:t xml:space="preserve">Brazil's offshore oil sector (35% of production) faces a 1,200-engineer shortfall for deepwater drilling platforms</w:t>
      </w:r>
    </w:p>
    <w:p>
      <w:pPr>
        <w:numPr>
          <w:ilvl w:val="0"/>
          <w:numId w:val="1003"/>
        </w:numPr>
        <w:pStyle w:val="Compact"/>
      </w:pPr>
      <w:r>
        <w:rPr>
          <w:bCs/>
          <w:b/>
        </w:rPr>
        <w:t xml:space="preserve">Climate Resilience Planning:</w:t>
      </w:r>
      <w:r>
        <w:t xml:space="preserve"> </w:t>
      </w:r>
      <w:r>
        <w:t xml:space="preserve">Marine Engineers must develop adaptive infrastructure designs to counter rising sea levels threatening Santos Port's $6.8B annual operations</w:t>
      </w:r>
    </w:p>
    <w:p>
      <w:pPr>
        <w:pStyle w:val="FirstParagraph"/>
      </w:pPr>
      <w:r>
        <w:t xml:space="preserve">Recommendations include establishing a São Paulo Marine Engineering Innovation Hub within the state's Technology Park, with funding from the São Paulo Research Foundation (FAPESP). This would accelerate R&amp;D in autonomous vessels and hydrogen-powered maritime transport – priorities for Brazil's National Hydrogen Strategy.</w:t>
      </w:r>
    </w:p>
    <w:bookmarkEnd w:id="24"/>
    <w:bookmarkStart w:id="25" w:name="X91898220ce2e51f039668725e0c0a0046b1c300"/>
    <w:p>
      <w:pPr>
        <w:pStyle w:val="Heading2"/>
      </w:pPr>
      <w:r>
        <w:t xml:space="preserve">6. Conclusion: The Non-Negotiable Role of Marine Engineers in Brazil's Future</w:t>
      </w:r>
    </w:p>
    <w:p>
      <w:pPr>
        <w:pStyle w:val="FirstParagraph"/>
      </w:pPr>
      <w:r>
        <w:t xml:space="preserve">This dissertation conclusively establishes that the Marine Engineer is not merely a profession but Brazil's strategic asset for maritime sovereignty and economic resilience. In São Paulo – where port activities generate R$185 billion annually and employ 1.2 million people – specialized marine engineering expertise directly determines national competitiveness. As global supply chains evolve toward digitalization and decarbonization, the state's capacity to produce world-class Marine Engineers will determine whether Brazil becomes a leader in the $2.4 trillion blue economy or remains dependent on foreign technical services.</w:t>
      </w:r>
    </w:p>
    <w:p>
      <w:pPr>
        <w:pStyle w:val="BodyText"/>
      </w:pPr>
      <w:r>
        <w:t xml:space="preserve">The path forward requires systemic investment: expanding São Paulo's marine engineering education infrastructure by 40%, incentivizing R&amp;D partnerships between universities and port authorities, and embedding Marine Engineering principles into Brazil's National Maritime Policy (Lei nº 12.815/2013). Only through such measures can Brazil São Paulo solidify its position as Latin America's maritime innovation capital, where every Marine Engineer is not just an employee but a guardian of national economic destiny.</w:t>
      </w:r>
    </w:p>
    <w:p>
      <w:pPr>
        <w:pStyle w:val="BodyText"/>
      </w:pPr>
      <w:r>
        <w:rPr>
          <w:bCs/>
          <w:b/>
        </w:rPr>
        <w:t xml:space="preserve">Word Count:</w:t>
      </w:r>
      <w:r>
        <w:t xml:space="preserve"> </w:t>
      </w:r>
      <w:r>
        <w:t xml:space="preserve">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Brazil São Paulo's Maritime Sector</dc:title>
  <dc:creator/>
  <dc:language>en</dc:language>
  <cp:keywords/>
  <dcterms:created xsi:type="dcterms:W3CDTF">2026-07-21T03:38:55Z</dcterms:created>
  <dcterms:modified xsi:type="dcterms:W3CDTF">2026-07-21T03:38:55Z</dcterms:modified>
</cp:coreProperties>
</file>

<file path=docProps/custom.xml><?xml version="1.0" encoding="utf-8"?>
<Properties xmlns="http://schemas.openxmlformats.org/officeDocument/2006/custom-properties" xmlns:vt="http://schemas.openxmlformats.org/officeDocument/2006/docPropsVTypes"/>
</file>