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Egypt</w:t>
      </w:r>
      <w:r>
        <w:t xml:space="preserve"> </w:t>
      </w:r>
      <w:r>
        <w:t xml:space="preserve">Cairo</w:t>
      </w:r>
      <w:r>
        <w:t xml:space="preserve"> </w:t>
      </w:r>
      <w:r>
        <w:t xml:space="preserve">Context</w:t>
      </w:r>
    </w:p>
    <w:bookmarkStart w:id="27" w:name="Xfea3b888f31930b96662de2976f1c1dd29f647a"/>
    <w:p>
      <w:pPr>
        <w:pStyle w:val="Heading1"/>
      </w:pPr>
      <w:r>
        <w:t xml:space="preserve">Dissertation on the Pivotal Role of Marine Engineers within Egypt Cairo's Maritime Infrastructure Development</w:t>
      </w:r>
    </w:p>
    <w:bookmarkStart w:id="20" w:name="abstract"/>
    <w:p>
      <w:pPr>
        <w:pStyle w:val="Heading2"/>
      </w:pPr>
      <w:r>
        <w:t xml:space="preserve">Abstract</w:t>
      </w:r>
    </w:p>
    <w:p>
      <w:pPr>
        <w:pStyle w:val="FirstParagraph"/>
      </w:pPr>
      <w:r>
        <w:t xml:space="preserve">This dissertation examines the indispensable function of the modern</w:t>
      </w:r>
      <w:r>
        <w:t xml:space="preserve"> </w:t>
      </w:r>
      <w:r>
        <w:rPr>
          <w:bCs/>
          <w:b/>
        </w:rPr>
        <w:t xml:space="preserve">Marine Engineer</w:t>
      </w:r>
      <w:r>
        <w:t xml:space="preserve"> </w:t>
      </w:r>
      <w:r>
        <w:t xml:space="preserve">in supporting Egypt's strategic maritime interests, with a specific focus on the operational and developmental nexus between Cairo as the national capital and Egypt's critical maritime assets. Positioned at the heart of global trade through the Suez Canal, Egypt Cairo serves as the central hub for policy formulation, resource allocation, and technological advancement governing marine infrastructure. This study asserts that</w:t>
      </w:r>
      <w:r>
        <w:t xml:space="preserve"> </w:t>
      </w:r>
      <w:r>
        <w:rPr>
          <w:bCs/>
          <w:b/>
        </w:rPr>
        <w:t xml:space="preserve">Marine Engineer</w:t>
      </w:r>
      <w:r>
        <w:t xml:space="preserve"> </w:t>
      </w:r>
      <w:r>
        <w:t xml:space="preserve">expertise is not merely technical but a cornerstone of national economic security within the</w:t>
      </w:r>
      <w:r>
        <w:t xml:space="preserve"> </w:t>
      </w:r>
      <w:r>
        <w:rPr>
          <w:bCs/>
          <w:b/>
        </w:rPr>
        <w:t xml:space="preserve">Egypt Cairo</w:t>
      </w:r>
      <w:r>
        <w:t xml:space="preserve"> </w:t>
      </w:r>
      <w:r>
        <w:t xml:space="preserve">strategic framework.</w:t>
      </w:r>
    </w:p>
    <w:bookmarkEnd w:id="20"/>
    <w:bookmarkStart w:id="21" w:name="Xc639f0c69f0e17844dcf485de6b256dedb6e6a1"/>
    <w:p>
      <w:pPr>
        <w:pStyle w:val="Heading2"/>
      </w:pPr>
      <w:r>
        <w:t xml:space="preserve">Introduction: Egypt Cairo's Maritime Imperative</w:t>
      </w:r>
    </w:p>
    <w:p>
      <w:pPr>
        <w:pStyle w:val="FirstParagraph"/>
      </w:pPr>
      <w:r>
        <w:t xml:space="preserve">Egypt, particularly through its capital city, Cairo, occupies a uniquely vital position in global maritime commerce. The Suez Canal, managed by the Suez Canal Authority (SCA), is the lifeblood of international shipping, connecting the Mediterranean Sea to the Red Sea and significantly reducing travel distances between Asia and Europe. This strategic asset generates billions annually for Egypt's economy. However, maintaining and optimizing this complex waterway demands sophisticated engineering solutions far removed from coastal operations; it is managed centrally from</w:t>
      </w:r>
      <w:r>
        <w:t xml:space="preserve"> </w:t>
      </w:r>
      <w:r>
        <w:rPr>
          <w:bCs/>
          <w:b/>
        </w:rPr>
        <w:t xml:space="preserve">Egypt Cairo</w:t>
      </w:r>
      <w:r>
        <w:t xml:space="preserve">. The role of the</w:t>
      </w:r>
      <w:r>
        <w:t xml:space="preserve"> </w:t>
      </w:r>
      <w:r>
        <w:rPr>
          <w:bCs/>
          <w:b/>
        </w:rPr>
        <w:t xml:space="preserve">Marine Engineer</w:t>
      </w:r>
      <w:r>
        <w:t xml:space="preserve"> </w:t>
      </w:r>
      <w:r>
        <w:t xml:space="preserve">within this context transcends traditional vessel or port maintenance, evolving into a high-stakes strategic function critical to national prosperity. This dissertation explores how the</w:t>
      </w:r>
      <w:r>
        <w:t xml:space="preserve"> </w:t>
      </w:r>
      <w:r>
        <w:rPr>
          <w:bCs/>
          <w:b/>
        </w:rPr>
        <w:t xml:space="preserve">Dissertation</w:t>
      </w:r>
      <w:r>
        <w:t xml:space="preserve"> </w:t>
      </w:r>
      <w:r>
        <w:t xml:space="preserve">on marine engineering practice in Egypt Cairo must integrate national policy, technological innovation, and logistical expertise to safeguard this vital artery.</w:t>
      </w:r>
    </w:p>
    <w:bookmarkEnd w:id="21"/>
    <w:bookmarkStart w:id="22" w:name="Xca2f9120288e49ce571311e1563bc82f926f61d"/>
    <w:p>
      <w:pPr>
        <w:pStyle w:val="Heading2"/>
      </w:pPr>
      <w:r>
        <w:t xml:space="preserve">The Strategic Context: Why Cairo Matters for Marine Engineering</w:t>
      </w:r>
    </w:p>
    <w:p>
      <w:pPr>
        <w:pStyle w:val="FirstParagraph"/>
      </w:pPr>
      <w:r>
        <w:t xml:space="preserve">While ports like Alexandria and Port Said are the physical points of maritime activity,</w:t>
      </w:r>
      <w:r>
        <w:t xml:space="preserve"> </w:t>
      </w:r>
      <w:r>
        <w:rPr>
          <w:bCs/>
          <w:b/>
        </w:rPr>
        <w:t xml:space="preserve">Egypt Cairo</w:t>
      </w:r>
      <w:r>
        <w:t xml:space="preserve"> </w:t>
      </w:r>
      <w:r>
        <w:t xml:space="preserve">is the undisputed center for strategic decision-making, planning, and oversight. The SCA headquarters in Cairo directs canal operations, dredging projects (like those required to accommodate larger neo-panamax vessels), lock maintenance, environmental monitoring programs along the canal route (including sediment management), and emergency response protocols. Consequently, the</w:t>
      </w:r>
      <w:r>
        <w:t xml:space="preserve"> </w:t>
      </w:r>
      <w:r>
        <w:rPr>
          <w:bCs/>
          <w:b/>
        </w:rPr>
        <w:t xml:space="preserve">Marine Engineer</w:t>
      </w:r>
      <w:r>
        <w:t xml:space="preserve"> </w:t>
      </w:r>
      <w:r>
        <w:t xml:space="preserve">operating within Cairo-based institutions like the SCA or the Egyptian Maritime Safety Authority (EMSA) is not troubleshooting a ship's engine; they are engineering solutions for a 193-kilometer-long artificial sea route affecting over 20,000 vessels annually. Their work directly influences global supply chains and Egypt's foreign exchange earnings. A</w:t>
      </w:r>
      <w:r>
        <w:t xml:space="preserve"> </w:t>
      </w:r>
      <w:r>
        <w:rPr>
          <w:bCs/>
          <w:b/>
        </w:rPr>
        <w:t xml:space="preserve">Dissertation</w:t>
      </w:r>
      <w:r>
        <w:t xml:space="preserve"> </w:t>
      </w:r>
      <w:r>
        <w:t xml:space="preserve">focusing on marine engineering in the Egyptian context must therefore begin with this fundamental geographical and administrative reality: the engineer’s impact is amplified from Cairo.</w:t>
      </w:r>
    </w:p>
    <w:bookmarkEnd w:id="22"/>
    <w:bookmarkStart w:id="23" w:name="Xde06d955683d24f4e00e88219856f254a496dcc"/>
    <w:p>
      <w:pPr>
        <w:pStyle w:val="Heading2"/>
      </w:pPr>
      <w:r>
        <w:t xml:space="preserve">The Evolving Role of the Marine Engineer in Egypt Cairo</w:t>
      </w:r>
    </w:p>
    <w:p>
      <w:pPr>
        <w:pStyle w:val="FirstParagraph"/>
      </w:pPr>
      <w:r>
        <w:t xml:space="preserve">The contemporary</w:t>
      </w:r>
      <w:r>
        <w:t xml:space="preserve"> </w:t>
      </w:r>
      <w:r>
        <w:rPr>
          <w:bCs/>
          <w:b/>
        </w:rPr>
        <w:t xml:space="preserve">Marine Engineer</w:t>
      </w:r>
      <w:r>
        <w:t xml:space="preserve"> </w:t>
      </w:r>
      <w:r>
        <w:t xml:space="preserve">in the</w:t>
      </w:r>
      <w:r>
        <w:t xml:space="preserve"> </w:t>
      </w:r>
      <w:r>
        <w:rPr>
          <w:bCs/>
          <w:b/>
        </w:rPr>
        <w:t xml:space="preserve">Egypt Cairo</w:t>
      </w:r>
      <w:r>
        <w:t xml:space="preserve"> </w:t>
      </w:r>
      <w:r>
        <w:t xml:space="preserve">environment requires a multidisciplinary skill set. They must possess deep technical knowledge of:</w:t>
      </w:r>
    </w:p>
    <w:p>
      <w:pPr>
        <w:numPr>
          <w:ilvl w:val="0"/>
          <w:numId w:val="1001"/>
        </w:numPr>
        <w:pStyle w:val="Compact"/>
      </w:pPr>
      <w:r>
        <w:rPr>
          <w:iCs/>
          <w:i/>
        </w:rPr>
        <w:t xml:space="preserve">Hydraulic Engineering:</w:t>
      </w:r>
      <w:r>
        <w:t xml:space="preserve"> </w:t>
      </w:r>
      <w:r>
        <w:t xml:space="preserve">For canal depth maintenance, lock hydraulics, and water management across the entire Suez Canal route.</w:t>
      </w:r>
    </w:p>
    <w:p>
      <w:pPr>
        <w:numPr>
          <w:ilvl w:val="0"/>
          <w:numId w:val="1001"/>
        </w:numPr>
        <w:pStyle w:val="Compact"/>
      </w:pPr>
      <w:r>
        <w:rPr>
          <w:iCs/>
          <w:i/>
        </w:rPr>
        <w:t xml:space="preserve">Dredging Technology:</w:t>
      </w:r>
      <w:r>
        <w:t xml:space="preserve"> </w:t>
      </w:r>
      <w:r>
        <w:t xml:space="preserve">Specifying and managing equipment to maintain navigational depth in sediment-prone areas like the Great Bitter Lake.</w:t>
      </w:r>
    </w:p>
    <w:p>
      <w:pPr>
        <w:numPr>
          <w:ilvl w:val="0"/>
          <w:numId w:val="1001"/>
        </w:numPr>
        <w:pStyle w:val="Compact"/>
      </w:pPr>
      <w:r>
        <w:rPr>
          <w:iCs/>
          <w:i/>
        </w:rPr>
        <w:t xml:space="preserve">Structural Engineering:</w:t>
      </w:r>
      <w:r>
        <w:t xml:space="preserve"> </w:t>
      </w:r>
      <w:r>
        <w:t xml:space="preserve">Assessing and maintaining canal banks, bridges, causeways (e.g., the Suez Canal Bridge), and port infrastructure extensions.</w:t>
      </w:r>
    </w:p>
    <w:p>
      <w:pPr>
        <w:numPr>
          <w:ilvl w:val="0"/>
          <w:numId w:val="1001"/>
        </w:numPr>
        <w:pStyle w:val="Compact"/>
      </w:pPr>
      <w:r>
        <w:rPr>
          <w:iCs/>
          <w:i/>
        </w:rPr>
        <w:t xml:space="preserve">Environmental Science:</w:t>
      </w:r>
      <w:r>
        <w:t xml:space="preserve"> </w:t>
      </w:r>
      <w:r>
        <w:t xml:space="preserve">Implementing measures to mitigate ecological impacts of canal traffic on the Red Sea and Mediterranean ecosystems, a critical concern for Egypt's sustainability goals.</w:t>
      </w:r>
    </w:p>
    <w:p>
      <w:pPr>
        <w:numPr>
          <w:ilvl w:val="0"/>
          <w:numId w:val="1001"/>
        </w:numPr>
        <w:pStyle w:val="Compact"/>
      </w:pPr>
      <w:r>
        <w:rPr>
          <w:iCs/>
          <w:i/>
        </w:rPr>
        <w:t xml:space="preserve">Logistics &amp; Systems Management:</w:t>
      </w:r>
      <w:r>
        <w:t xml:space="preserve"> </w:t>
      </w:r>
      <w:r>
        <w:t xml:space="preserve">Optimizing vessel scheduling through the canal using advanced digital models developed and overseen from Cairo.</w:t>
      </w:r>
    </w:p>
    <w:p>
      <w:pPr>
        <w:pStyle w:val="FirstParagraph"/>
      </w:pPr>
      <w:r>
        <w:t xml:space="preserve">This role is inherently strategic. For instance, when planning the expansion of the Suez Canal's eastern route (completed in 2015), Cairo-based Marine Engineers were pivotal in designing new locks and dredging specifications to handle unprecedented vessel traffic volumes. They work closely with international partners and within Egypt's national development plans – a responsibility rooted firmly in</w:t>
      </w:r>
      <w:r>
        <w:t xml:space="preserve"> </w:t>
      </w:r>
      <w:r>
        <w:rPr>
          <w:bCs/>
          <w:b/>
        </w:rPr>
        <w:t xml:space="preserve">Egypt Cairo</w:t>
      </w:r>
      <w:r>
        <w:t xml:space="preserve">'s governance structure. A comprehensive</w:t>
      </w:r>
      <w:r>
        <w:t xml:space="preserve"> </w:t>
      </w:r>
      <w:r>
        <w:rPr>
          <w:bCs/>
          <w:b/>
        </w:rPr>
        <w:t xml:space="preserve">Dissertation</w:t>
      </w:r>
      <w:r>
        <w:t xml:space="preserve"> </w:t>
      </w:r>
      <w:r>
        <w:t xml:space="preserve">on this field would emphasize that the Marine Engineer is an architect of Egypt's maritime future, not just a maintainer of its present.</w:t>
      </w:r>
    </w:p>
    <w:bookmarkEnd w:id="23"/>
    <w:bookmarkStart w:id="24" w:name="X44068898873c3fb0130da7d800080eb9dfed572"/>
    <w:p>
      <w:pPr>
        <w:pStyle w:val="Heading2"/>
      </w:pPr>
      <w:r>
        <w:t xml:space="preserve">Challenges and Future Imperatives for Marine Engineers in Egypt Cairo</w:t>
      </w:r>
    </w:p>
    <w:p>
      <w:pPr>
        <w:pStyle w:val="FirstParagraph"/>
      </w:pPr>
      <w:r>
        <w:t xml:space="preserve">The path forward for the</w:t>
      </w:r>
      <w:r>
        <w:t xml:space="preserve"> </w:t>
      </w:r>
      <w:r>
        <w:rPr>
          <w:bCs/>
          <w:b/>
        </w:rPr>
        <w:t xml:space="preserve">Marine Engineer</w:t>
      </w:r>
      <w:r>
        <w:t xml:space="preserve"> </w:t>
      </w:r>
      <w:r>
        <w:t xml:space="preserve">within the</w:t>
      </w:r>
      <w:r>
        <w:t xml:space="preserve"> </w:t>
      </w:r>
      <w:r>
        <w:rPr>
          <w:bCs/>
          <w:b/>
        </w:rPr>
        <w:t xml:space="preserve">Egypt Cairo</w:t>
      </w:r>
      <w:r>
        <w:t xml:space="preserve"> </w:t>
      </w:r>
      <w:r>
        <w:t xml:space="preserve">framework is fraught with challenges demanding innovation:</w:t>
      </w:r>
    </w:p>
    <w:p>
      <w:pPr>
        <w:numPr>
          <w:ilvl w:val="0"/>
          <w:numId w:val="1002"/>
        </w:numPr>
        <w:pStyle w:val="Compact"/>
      </w:pPr>
      <w:r>
        <w:rPr>
          <w:iCs/>
          <w:i/>
        </w:rPr>
        <w:t xml:space="preserve">Sustaining Capacity:</w:t>
      </w:r>
      <w:r>
        <w:t xml:space="preserve"> </w:t>
      </w:r>
      <w:r>
        <w:t xml:space="preserve">Handling increasing traffic volumes (projected to reach 2.7 billion GT annually by 2030) necessitates continuous investment in canal infrastructure and smarter operational systems, requiring advanced Marine Engineering solutions from Cairo.</w:t>
      </w:r>
    </w:p>
    <w:p>
      <w:pPr>
        <w:numPr>
          <w:ilvl w:val="0"/>
          <w:numId w:val="1002"/>
        </w:numPr>
        <w:pStyle w:val="Compact"/>
      </w:pPr>
      <w:r>
        <w:rPr>
          <w:iCs/>
          <w:i/>
        </w:rPr>
        <w:t xml:space="preserve">Environmental Pressures:</w:t>
      </w:r>
      <w:r>
        <w:t xml:space="preserve"> </w:t>
      </w:r>
      <w:r>
        <w:t xml:space="preserve">Climate change impacts like rising sea levels and increased sedimentation demand new engineering approaches for coastal protection and dredging efficiency, managed centrally in Cairo.</w:t>
      </w:r>
    </w:p>
    <w:p>
      <w:pPr>
        <w:numPr>
          <w:ilvl w:val="0"/>
          <w:numId w:val="1002"/>
        </w:numPr>
        <w:pStyle w:val="Compact"/>
      </w:pPr>
      <w:r>
        <w:rPr>
          <w:iCs/>
          <w:i/>
        </w:rPr>
        <w:t xml:space="preserve">Technological Integration:</w:t>
      </w:r>
      <w:r>
        <w:t xml:space="preserve"> </w:t>
      </w:r>
      <w:r>
        <w:t xml:space="preserve">Implementing AI-driven traffic management, advanced sensor networks for real-time water quality/depth monitoring, and autonomous dredging equipment requires Marine Engineers with digital transformation expertise based in the capital.</w:t>
      </w:r>
    </w:p>
    <w:bookmarkEnd w:id="24"/>
    <w:bookmarkStart w:id="25" w:name="X5b6f4c6c7d76351b8390002e6d2a1c6da3bce8f"/>
    <w:p>
      <w:pPr>
        <w:pStyle w:val="Heading2"/>
      </w:pPr>
      <w:r>
        <w:t xml:space="preserve">Conclusion: The Marine Engineer as National Strategist</w:t>
      </w:r>
    </w:p>
    <w:p>
      <w:pPr>
        <w:pStyle w:val="FirstParagraph"/>
      </w:pPr>
      <w:r>
        <w:t xml:space="preserve">This</w:t>
      </w:r>
      <w:r>
        <w:t xml:space="preserve"> </w:t>
      </w:r>
      <w:r>
        <w:rPr>
          <w:bCs/>
          <w:b/>
        </w:rPr>
        <w:t xml:space="preserve">Dissertation</w:t>
      </w:r>
      <w:r>
        <w:t xml:space="preserve"> </w:t>
      </w:r>
      <w:r>
        <w:t xml:space="preserve">unequivocally establishes that the role of the</w:t>
      </w:r>
      <w:r>
        <w:t xml:space="preserve"> </w:t>
      </w:r>
      <w:r>
        <w:rPr>
          <w:bCs/>
          <w:b/>
        </w:rPr>
        <w:t xml:space="preserve">Marine Engineer</w:t>
      </w:r>
      <w:r>
        <w:t xml:space="preserve"> </w:t>
      </w:r>
      <w:r>
        <w:t xml:space="preserve">within Egypt is not confined to technical shoreside or vessel operations. In the specific context of</w:t>
      </w:r>
      <w:r>
        <w:t xml:space="preserve"> </w:t>
      </w:r>
      <w:r>
        <w:rPr>
          <w:bCs/>
          <w:b/>
        </w:rPr>
        <w:t xml:space="preserve">Egypt Cairo</w:t>
      </w:r>
      <w:r>
        <w:t xml:space="preserve">, they function as pivotal national strategic assets. Their work directly underpins Egypt's economic stability, its geopolitical relevance in global trade, and its ability to leverage the Suez Canal as a sustainable competitive advantage for decades to come. The Marine Engineer operating from Cairo is not merely an engineer; they are a key component of Egypt's national infrastructure security apparatus. Future educational programs for Egyptian engineers must emphasize this strategic dimension alongside core technical skills. Investment in research and development within Cairo-based institutions focused on marine engineering solutions is paramount for Egypt to maintain its position as the indispensable maritime gateway between continents. The future prosperity of</w:t>
      </w:r>
      <w:r>
        <w:t xml:space="preserve"> </w:t>
      </w:r>
      <w:r>
        <w:rPr>
          <w:bCs/>
          <w:b/>
        </w:rPr>
        <w:t xml:space="preserve">Egypt Cairo</w:t>
      </w:r>
      <w:r>
        <w:t xml:space="preserve"> </w:t>
      </w:r>
      <w:r>
        <w:t xml:space="preserve">and its vast maritime domain hinges, fundamentally, on the expertise and strategic foresight of the Marine Engineer.</w:t>
      </w:r>
    </w:p>
    <w:bookmarkEnd w:id="25"/>
    <w:bookmarkStart w:id="26" w:name="references-illustrative"/>
    <w:p>
      <w:pPr>
        <w:pStyle w:val="Heading2"/>
      </w:pPr>
      <w:r>
        <w:t xml:space="preserve">References (Illustrative)</w:t>
      </w:r>
    </w:p>
    <w:p>
      <w:pPr>
        <w:pStyle w:val="FirstParagraph"/>
      </w:pPr>
      <w:r>
        <w:t xml:space="preserve">Suez Canal Authority (SCA). (2023). *Annual Report &amp; Strategic Plan 2023-2030*. SCA Headquarters, Cairo.</w:t>
      </w:r>
    </w:p>
    <w:p>
      <w:pPr>
        <w:pStyle w:val="BodyText"/>
      </w:pPr>
      <w:r>
        <w:t xml:space="preserve">Egyptian Maritime Safety Authority (EMSA). (2021). *Marine Environment Protection Guidelines for the Suez Canal Zone*.</w:t>
      </w:r>
    </w:p>
    <w:p>
      <w:pPr>
        <w:pStyle w:val="BodyText"/>
      </w:pPr>
      <w:r>
        <w:t xml:space="preserve">International Association of Ports and Harbors (IAPH). (2022). *Global Port Performance Study: Impact of Canal Infrastructure*. Chapter 4: Suez Canal Analysis.</w:t>
      </w:r>
    </w:p>
    <w:p>
      <w:pPr>
        <w:pStyle w:val="BodyText"/>
      </w:pPr>
      <w:r>
        <w:t xml:space="preserve">Al-Sayed, M. H., &amp; Hassan, R. A. (2020). "Dredging Challenges in the Suez Canal: Engineering Solutions from Cairo." *Journal of Marine Engineering &amp; Technology*, 19(3), pp.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Egypt Cairo Context</dc:title>
  <dc:creator/>
  <cp:keywords/>
  <dcterms:created xsi:type="dcterms:W3CDTF">2026-04-23T06:12:12Z</dcterms:created>
  <dcterms:modified xsi:type="dcterms:W3CDTF">2026-04-23T06:12:12Z</dcterms:modified>
</cp:coreProperties>
</file>

<file path=docProps/custom.xml><?xml version="1.0" encoding="utf-8"?>
<Properties xmlns="http://schemas.openxmlformats.org/officeDocument/2006/custom-properties" xmlns:vt="http://schemas.openxmlformats.org/officeDocument/2006/docPropsVTypes"/>
</file>