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Marseille's</w:t>
      </w:r>
      <w:r>
        <w:t xml:space="preserve"> </w:t>
      </w:r>
      <w:r>
        <w:t xml:space="preserve">Maritime</w:t>
      </w:r>
      <w:r>
        <w:t xml:space="preserve"> </w:t>
      </w:r>
      <w:r>
        <w:t xml:space="preserve">Ecosystem</w:t>
      </w:r>
    </w:p>
    <w:bookmarkStart w:id="25" w:name="X1ca0d0aa893ead2a31db0dc0b475e3ffb490e6e"/>
    <w:p>
      <w:pPr>
        <w:pStyle w:val="Heading1"/>
      </w:pPr>
      <w:r>
        <w:t xml:space="preserve">Dissertation: Advancing Maritime Innovation Through the Marine Engineer in France Marseille</w:t>
      </w:r>
    </w:p>
    <w:p>
      <w:pPr>
        <w:pStyle w:val="FirstParagraph"/>
      </w:pPr>
      <w:r>
        <w:t xml:space="preserve">This academic Dissertation explores the critical intersection of professional expertise, strategic infrastructure, and regional economic development within the context of Marine Engineering in France Marseille. As one of Europe's most significant maritime hubs and a pivotal gateway to the Mediterranean, Marseille demands specialized engineering solutions that only a dedicated Marine Engineer can provide. This document outlines how the evolving role of the Marine Engineer is indispensable to sustaining France's maritime competitiveness, with Marseille serving as both a laboratory for innovation and an operational epicenter.</w:t>
      </w:r>
    </w:p>
    <w:bookmarkStart w:id="20" w:name="Xa5cfd4e553afce250b57902725f6afcf4a67d9a"/>
    <w:p>
      <w:pPr>
        <w:pStyle w:val="Heading2"/>
      </w:pPr>
      <w:r>
        <w:t xml:space="preserve">Historical Context: Marseille as the Cradle of French Maritime Engineering</w:t>
      </w:r>
    </w:p>
    <w:p>
      <w:pPr>
        <w:pStyle w:val="FirstParagraph"/>
      </w:pPr>
      <w:r>
        <w:t xml:space="preserve">Marseille's identity as a port city stretches back millennia, but its modern prominence in Marine Engineering solidified during the 19th century with the construction of France's first major Mediterranean dry dock and the establishment of maritime academies. Today, this legacy informs the strategic importance of Marseille within France's national maritime strategy. A Marine Engineer operating within France Marseille does not merely maintain vessels or infrastructure; they inherit a tradition where engineering ingenuity has shaped trade routes, naval power, and coastal resilience for generations. The city’s unique position as the primary commercial port on the French Mediterranean coast—handling over 45 million tons of cargo annually—makes it an unparalleled setting for practical Marine Engineering application.</w:t>
      </w:r>
    </w:p>
    <w:bookmarkEnd w:id="20"/>
    <w:bookmarkStart w:id="21" w:name="Xf1beddd31f363f8e6fbf440404d61539a81593d"/>
    <w:p>
      <w:pPr>
        <w:pStyle w:val="Heading2"/>
      </w:pPr>
      <w:r>
        <w:t xml:space="preserve">The Contemporary Role of the Marine Engineer in France Marseille</w:t>
      </w:r>
    </w:p>
    <w:p>
      <w:pPr>
        <w:pStyle w:val="FirstParagraph"/>
      </w:pPr>
      <w:r>
        <w:t xml:space="preserve">In contemporary Marseille, a Marine Engineer's responsibilities extend far beyond traditional shipyard maintenance. They are central to projects like the Cap 2050 port development initiative, which aims to modernize infrastructure for eco-efficient shipping and integrate digital twin technology for predictive maintenance. This Dissertation argues that the Marine Engineer in France Marseille is now a multi-disciplinary problem-solver, requiring expertise in naval architecture, environmental compliance (e.g., EU Emissions Trading System), and sustainable propulsion systems. For instance, marine engineers are pivotal in implementing LNG bunkering facilities at the Port of Marseille to meet decarbonization targets—a project directly tied to France’s national energy transition plan.</w:t>
      </w:r>
    </w:p>
    <w:p>
      <w:pPr>
        <w:pStyle w:val="BodyText"/>
      </w:pPr>
      <w:r>
        <w:t xml:space="preserve">Furthermore, Marseille's status as a hub for cruise tourism (hosting over 5 million passengers annually) necessitates Marine Engineers who specialize in passenger vessel systems, waste management integration, and port infrastructure resilience against rising sea levels. The regional ecosystem—comprising École Centrale de Marseille's engineering programs, CMA CGM’s headquarters, and the French Navy’s Mediterranean base—creates a dynamic environment where theoretical knowledge meets urgent operational demands for the Marine Engineer.</w:t>
      </w:r>
    </w:p>
    <w:bookmarkEnd w:id="21"/>
    <w:bookmarkStart w:id="22" w:name="X7cd85b598b390fbc6d1b19280dd5a7c592d49d0"/>
    <w:p>
      <w:pPr>
        <w:pStyle w:val="Heading2"/>
      </w:pPr>
      <w:r>
        <w:t xml:space="preserve">Challenges Unique to France Marseille: A Case Study in Resilience Engineering</w:t>
      </w:r>
    </w:p>
    <w:p>
      <w:pPr>
        <w:pStyle w:val="FirstParagraph"/>
      </w:pPr>
      <w:r>
        <w:t xml:space="preserve">This Dissertation identifies key challenges specific to Marseille that test Marine Engineering expertise. The city faces accelerating coastal erosion, increasing storm intensity due to climate change, and pressure from competing Mediterranean ports like Barcelona and Genoa. Marine Engineers in France Marseille must design adaptive solutions—such as bio-engineered sea walls or modular port extensions—that balance ecological preservation with commercial viability. Additionally, the region’s complex geology requires innovative foundation engineering for new infrastructure projects near the Calanques National Park, a challenge demanding advanced geotechnical knowledge rarely encountered elsewhere.</w:t>
      </w:r>
    </w:p>
    <w:p>
      <w:pPr>
        <w:pStyle w:val="BodyText"/>
      </w:pPr>
      <w:r>
        <w:t xml:space="preserve">The socio-economic dimension is equally critical. Marseille’s diverse workforce—including shipyards serving offshore wind farms and container terminals—means Marine Engineers must navigate union agreements, vocational training pipelines, and cross-cultural collaboration within France's most multicultural port city. This operational complexity underscores why a Marine Engineer’s role transcends technical skill; it requires leadership within a uniquely French Mediterranean socio-industrial context.</w:t>
      </w:r>
    </w:p>
    <w:bookmarkEnd w:id="22"/>
    <w:bookmarkStart w:id="23" w:name="X2094324c91c76b78cb0cfdc7fed5bc603246ed5"/>
    <w:p>
      <w:pPr>
        <w:pStyle w:val="Heading2"/>
      </w:pPr>
      <w:r>
        <w:t xml:space="preserve">Future Trajectories: The Marine Engineer as Catalyst for Marseille’s Blue Economy</w:t>
      </w:r>
    </w:p>
    <w:p>
      <w:pPr>
        <w:pStyle w:val="FirstParagraph"/>
      </w:pPr>
      <w:r>
        <w:t xml:space="preserve">Looking forward, this Dissertation posits that the Marine Engineer in France Marseille will be central to developing the "blue economy" through offshore renewable energy. Projects like the Mediterranean Offshore Wind Farm (MOWF) initiative, where Marseille serves as a logistics base for turbine installation vessels, demand Marine Engineers skilled in subsea cable laying and floating platform stability analysis. The city’s strategic location also positions it as a testing ground for autonomous cargo ships—projects supported by French national research programs like the "Maritime Tech 2030" initiative.</w:t>
      </w:r>
    </w:p>
    <w:p>
      <w:pPr>
        <w:pStyle w:val="BodyText"/>
      </w:pPr>
      <w:r>
        <w:t xml:space="preserve">Moreover, Marseille’s academic institutions are increasingly collaborating with industry to create specialized Marine Engineering curricula focused on Mediterranean-specific challenges. The University of Aix-Marseille’s new Master's in Sustainable Port Management directly prepares graduates for roles where a Marine Engineer must optimize cargo flows while minimizing ecological footprints—exemplifying how education adapts to the city’s evolving needs.</w:t>
      </w:r>
    </w:p>
    <w:bookmarkEnd w:id="23"/>
    <w:bookmarkStart w:id="24" w:name="Xe68bf92175a5fe433c57c2c7616f75d04cd9188"/>
    <w:p>
      <w:pPr>
        <w:pStyle w:val="Heading2"/>
      </w:pPr>
      <w:r>
        <w:t xml:space="preserve">Conclusion: Engineering Marseille’s Maritime Future</w:t>
      </w:r>
    </w:p>
    <w:p>
      <w:pPr>
        <w:pStyle w:val="FirstParagraph"/>
      </w:pPr>
      <w:r>
        <w:t xml:space="preserve">This Dissertation conclusively demonstrates that the Marine Engineer is not merely an occupant of a job title within France Marseille; they are a linchpin in the city’s economic, environmental, and strategic vitality. From reviving historic dry docks for modern eco-ships to pioneering offshore energy infrastructure, the Marine Engineer operationalizes France’s maritime vision in one of its most complex urban settings. As Marseille continues to evolve as Europe’s Mediterranean maritime nexus—balancing trade growth with ecological stewardship—the expertise of the Marine Engineer will remain indispensable. For any institution seeking to strengthen France's global port network or foster sustainable coastal development, investing in Marine Engineering talent within Marseille is not optional; it is the cornerstone of long-term success. In this light, this Dissertation serves as both a testament to current achievements and a roadmap for how the Marine Engineer will define France Marseille’s maritime legacy into the 21st century and beyond.</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Marine Engineer in France Marseille's Maritime Ecosystem</dc:title>
  <dc:creator/>
  <dc:language>en</dc:language>
  <cp:keywords/>
  <dcterms:created xsi:type="dcterms:W3CDTF">2026-07-15T05:39:04Z</dcterms:created>
  <dcterms:modified xsi:type="dcterms:W3CDTF">2026-07-15T05:39:04Z</dcterms:modified>
</cp:coreProperties>
</file>

<file path=docProps/custom.xml><?xml version="1.0" encoding="utf-8"?>
<Properties xmlns="http://schemas.openxmlformats.org/officeDocument/2006/custom-properties" xmlns:vt="http://schemas.openxmlformats.org/officeDocument/2006/docPropsVTypes"/>
</file>