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Marine</w:t>
      </w:r>
      <w:r>
        <w:t xml:space="preserve"> </w:t>
      </w:r>
      <w:r>
        <w:t xml:space="preserve">Engineering:</w:t>
      </w:r>
      <w:r>
        <w:t xml:space="preserve"> </w:t>
      </w:r>
      <w:r>
        <w:t xml:space="preserve">Strategic</w:t>
      </w:r>
      <w:r>
        <w:t xml:space="preserve"> </w:t>
      </w:r>
      <w:r>
        <w:t xml:space="preserve">Role</w:t>
      </w:r>
      <w:r>
        <w:t xml:space="preserve"> </w:t>
      </w:r>
      <w:r>
        <w:t xml:space="preserve">in</w:t>
      </w:r>
      <w:r>
        <w:t xml:space="preserve"> </w:t>
      </w:r>
      <w:r>
        <w:t xml:space="preserve">India</w:t>
      </w:r>
      <w:r>
        <w:t xml:space="preserve"> </w:t>
      </w:r>
      <w:r>
        <w:t xml:space="preserve">New</w:t>
      </w:r>
      <w:r>
        <w:t xml:space="preserve"> </w:t>
      </w:r>
      <w:r>
        <w:t xml:space="preserve">Delhi</w:t>
      </w:r>
    </w:p>
    <w:bookmarkStart w:id="28" w:name="X97989973e5aa3b65fbca9d991d067e40de183e7"/>
    <w:p>
      <w:pPr>
        <w:pStyle w:val="Heading1"/>
      </w:pPr>
      <w:r>
        <w:t xml:space="preserve">Dissertation on the Critical Role of Marine Engineers in India New Delhi's Maritime Development</w:t>
      </w:r>
    </w:p>
    <w:p>
      <w:pPr>
        <w:pStyle w:val="FirstParagraph"/>
      </w:pPr>
      <w:r>
        <w:rPr>
          <w:bCs/>
          <w:b/>
        </w:rPr>
        <w:t xml:space="preserve">Abstract:</w:t>
      </w:r>
      <w:r>
        <w:t xml:space="preserve"> </w:t>
      </w:r>
      <w:r>
        <w:t xml:space="preserve">This Dissertation examines the evolving significance of Marine Engineers within India's maritime sector, with specific emphasis on policy frameworks emanating from New Delhi. As India transforms its coastline into a strategic economic asset, the Marine Engineer emerges as a pivotal professional whose expertise directly influences national shipping competitiveness, port infrastructure development, and environmental sustainability. This research analyzes how New Delhi-based regulatory bodies shape career pathways for Marine Engineers while addressing challenges in India's maritime ecosystem. The findings underscore that effective integration of technical expertise with centralized policy vision is essential for India to achieve its ambitious target of becoming a $1 trillion maritime economy by 2030.</w:t>
      </w:r>
    </w:p>
    <w:bookmarkStart w:id="20" w:name="introduction-the-strategic-imperative"/>
    <w:p>
      <w:pPr>
        <w:pStyle w:val="Heading2"/>
      </w:pPr>
      <w:r>
        <w:t xml:space="preserve">Introduction: The Strategic Imperative</w:t>
      </w:r>
    </w:p>
    <w:p>
      <w:pPr>
        <w:pStyle w:val="FirstParagraph"/>
      </w:pPr>
      <w:r>
        <w:t xml:space="preserve">India's maritime sector represents a cornerstone of national economic strategy, contributing over 95% of the nation's trade volume and employing more than 14 million people. In this context, the role of a Marine Engineer transcends technical operations to encompass strategic national development. This Dissertation argues that New Delhi serves as the critical policy nexus where maritime regulations, infrastructure investments, and professional standards converge to define opportunities for Marine Engineers across India. As the administrative capital housing key ministries like Shipping and Ports Department (MoPS), Ministry of Jal Shakti, and National Maritime Foundation (NMF), New Delhi fundamentally shapes the operational landscape for every Marine Engineer working in Indian waters or international shipping lanes.</w:t>
      </w:r>
    </w:p>
    <w:bookmarkEnd w:id="20"/>
    <w:bookmarkStart w:id="22" w:name="Xd72295a1a70c84a92f542cd29df5dccd34ee0e8"/>
    <w:p>
      <w:pPr>
        <w:pStyle w:val="Heading2"/>
      </w:pPr>
      <w:r>
        <w:t xml:space="preserve">The Policy Architecture: New Delhi's Central Role</w:t>
      </w:r>
    </w:p>
    <w:p>
      <w:pPr>
        <w:pStyle w:val="FirstParagraph"/>
      </w:pPr>
      <w:r>
        <w:t xml:space="preserve">India's maritime governance is centralized through New Delhi, where pivotal decisions are made that directly impact Marine Engineers' careers. The Directorate General of Shipping (DGS), headquartered in Mumbai but under the purview of the Ministry of Ports, Shipping and Waterways (MoPS) based in New Delhi, sets international certification standards for Marine Engineers. Crucially, New Delhi's 2019 Maritime Agenda established the "National Maritime Vision 2030," which mandates that all Indian-built vessels must incorporate eco-friendly technologies by 2035 – a directive requiring specialized expertise from every Marine Engineer in shipyards and fleet operations nationwide.</w:t>
      </w:r>
    </w:p>
    <w:bookmarkStart w:id="21" w:name="X7e41baef5a467ea65c8a98efb89113bddca6d21"/>
    <w:p>
      <w:pPr>
        <w:pStyle w:val="Heading3"/>
      </w:pPr>
      <w:r>
        <w:t xml:space="preserve">Case Study: New Delhi's Policy Impact on Marine Engineering Careers</w:t>
      </w:r>
    </w:p>
    <w:p>
      <w:pPr>
        <w:pStyle w:val="FirstParagraph"/>
      </w:pPr>
      <w:r>
        <w:t xml:space="preserve">The launch of the Sagarmala Project in 2015, orchestrated from New Delhi, has created over 1.2 million jobs for Marine Engineers through port modernization initiatives across India. This national infrastructure program directly influenced the Indian Maritime University to revise its curriculum in 2020 to include digital twin technology and green propulsion systems – competencies now mandatory for Marine Engineers seeking government contracts.</w:t>
      </w:r>
    </w:p>
    <w:bookmarkEnd w:id="21"/>
    <w:bookmarkEnd w:id="22"/>
    <w:bookmarkStart w:id="23" w:name="X8a14cb364f1789093b9f310db293c38bc637622"/>
    <w:p>
      <w:pPr>
        <w:pStyle w:val="Heading2"/>
      </w:pPr>
      <w:r>
        <w:t xml:space="preserve">Marine Engineer: Beyond Technical Operations</w:t>
      </w:r>
    </w:p>
    <w:p>
      <w:pPr>
        <w:pStyle w:val="FirstParagraph"/>
      </w:pPr>
      <w:r>
        <w:t xml:space="preserve">A contemporary Marine Engineer in India New Delhi's strategic framework functions as a multidisciplinary professional. While traditional responsibilities include maintaining ship machinery (engines, boilers, propulsion systems), the modern Marine Engineer must now navigate regulatory compliance, environmental management, and digital transformation – all overseen through New Delhi's policy directives. For instance:</w:t>
      </w:r>
    </w:p>
    <w:p>
      <w:pPr>
        <w:numPr>
          <w:ilvl w:val="0"/>
          <w:numId w:val="1001"/>
        </w:numPr>
        <w:pStyle w:val="Compact"/>
      </w:pPr>
      <w:r>
        <w:rPr>
          <w:bCs/>
          <w:b/>
        </w:rPr>
        <w:t xml:space="preserve">Environmental Compliance:</w:t>
      </w:r>
      <w:r>
        <w:t xml:space="preserve"> </w:t>
      </w:r>
      <w:r>
        <w:t xml:space="preserve">The New Delhi-issued International Maritime Organization (IMO) 2020 sulfur cap necessitates Marine Engineers to retrofit vessels with scrubbers or switch to low-sulfur fuels – requiring specialized training accredited by the DGS.</w:t>
      </w:r>
    </w:p>
    <w:p>
      <w:pPr>
        <w:numPr>
          <w:ilvl w:val="0"/>
          <w:numId w:val="1001"/>
        </w:numPr>
        <w:pStyle w:val="Compact"/>
      </w:pPr>
      <w:r>
        <w:rPr>
          <w:bCs/>
          <w:b/>
        </w:rPr>
        <w:t xml:space="preserve">Digital Integration:</w:t>
      </w:r>
      <w:r>
        <w:t xml:space="preserve"> </w:t>
      </w:r>
      <w:r>
        <w:t xml:space="preserve">MoPS directives mandate IoT-enabled predictive maintenance systems on all Indian-flagged vessels, making data analytics proficiency essential for every Marine Engineer in New Delhi's operational framework.</w:t>
      </w:r>
    </w:p>
    <w:p>
      <w:pPr>
        <w:numPr>
          <w:ilvl w:val="0"/>
          <w:numId w:val="1001"/>
        </w:numPr>
        <w:pStyle w:val="Compact"/>
      </w:pPr>
      <w:r>
        <w:rPr>
          <w:bCs/>
          <w:b/>
        </w:rPr>
        <w:t xml:space="preserve">Safety Standards:</w:t>
      </w:r>
      <w:r>
        <w:t xml:space="preserve"> </w:t>
      </w:r>
      <w:r>
        <w:t xml:space="preserve">Post-MV X-Press Pearl disaster (2021), New Delhi implemented the National Maritime Safety Framework, directly increasing Marine Engineers' responsibilities in hazardous cargo management protocols.</w:t>
      </w:r>
    </w:p>
    <w:bookmarkEnd w:id="23"/>
    <w:bookmarkStart w:id="25" w:name="challenges-and-strategic-opportunities"/>
    <w:p>
      <w:pPr>
        <w:pStyle w:val="Heading2"/>
      </w:pPr>
      <w:r>
        <w:t xml:space="preserve">Challenges and Strategic Opportunities</w:t>
      </w:r>
    </w:p>
    <w:p>
      <w:pPr>
        <w:pStyle w:val="FirstParagraph"/>
      </w:pPr>
      <w:r>
        <w:t xml:space="preserve">This Dissertation identifies three critical challenges facing Marine Engineers under New Delhi's governance structure:</w:t>
      </w:r>
    </w:p>
    <w:p>
      <w:pPr>
        <w:numPr>
          <w:ilvl w:val="0"/>
          <w:numId w:val="1002"/>
        </w:numPr>
        <w:pStyle w:val="Compact"/>
      </w:pPr>
      <w:r>
        <w:rPr>
          <w:bCs/>
          <w:b/>
        </w:rPr>
        <w:t xml:space="preserve">Policy-Implementation Gap:</w:t>
      </w:r>
      <w:r>
        <w:t xml:space="preserve"> </w:t>
      </w:r>
      <w:r>
        <w:t xml:space="preserve">While New Delhi sets ambitious targets (e.g., 50% renewable energy in ports by 2030), inconsistent state-level execution delays Marine Engineers' implementation of green technologies.</w:t>
      </w:r>
    </w:p>
    <w:p>
      <w:pPr>
        <w:numPr>
          <w:ilvl w:val="0"/>
          <w:numId w:val="1002"/>
        </w:numPr>
        <w:pStyle w:val="Compact"/>
      </w:pPr>
      <w:r>
        <w:rPr>
          <w:bCs/>
          <w:b/>
        </w:rPr>
        <w:t xml:space="preserve">Talent Shortage:</w:t>
      </w:r>
      <w:r>
        <w:t xml:space="preserve"> </w:t>
      </w:r>
      <w:r>
        <w:t xml:space="preserve">India requires 5,800 additional Marine Engineers annually to meet Sagarmala's targets, yet New Delhi's education policy lags in funding specialized maritime academies beyond the three existing IMUs.</w:t>
      </w:r>
    </w:p>
    <w:p>
      <w:pPr>
        <w:numPr>
          <w:ilvl w:val="0"/>
          <w:numId w:val="1002"/>
        </w:numPr>
        <w:pStyle w:val="Compact"/>
      </w:pPr>
      <w:r>
        <w:rPr>
          <w:bCs/>
          <w:b/>
        </w:rPr>
        <w:t xml:space="preserve">International Competition:</w:t>
      </w:r>
      <w:r>
        <w:t xml:space="preserve"> </w:t>
      </w:r>
      <w:r>
        <w:t xml:space="preserve">With Singapore and Rotterdam offering superior career progression, New Delhi must revise its professional development pathways to retain top Marine Engineer talent domestically.</w:t>
      </w:r>
    </w:p>
    <w:bookmarkStart w:id="24" w:name="Xfeee84afef51d853e1068832b965471997fd9f7"/>
    <w:p>
      <w:pPr>
        <w:pStyle w:val="Heading3"/>
      </w:pPr>
      <w:r>
        <w:t xml:space="preserve">The Future Trajectory: New Delhi's Strategic Imperatives</w:t>
      </w:r>
    </w:p>
    <w:p>
      <w:pPr>
        <w:pStyle w:val="FirstParagraph"/>
      </w:pPr>
      <w:r>
        <w:t xml:space="preserve">To secure India's maritime future, this Dissertation proposes three New Delhi-centric reforms:</w:t>
      </w:r>
    </w:p>
    <w:p>
      <w:pPr>
        <w:numPr>
          <w:ilvl w:val="0"/>
          <w:numId w:val="1003"/>
        </w:numPr>
        <w:pStyle w:val="Compact"/>
      </w:pPr>
      <w:r>
        <w:rPr>
          <w:bCs/>
          <w:b/>
        </w:rPr>
        <w:t xml:space="preserve">Establish a National Marine Engineering Corps</w:t>
      </w:r>
      <w:r>
        <w:t xml:space="preserve"> </w:t>
      </w:r>
      <w:r>
        <w:t xml:space="preserve">under the MoPS to standardize training and career progression for all Marine Engineers, directly addressing the current fragmented certification system.</w:t>
      </w:r>
    </w:p>
    <w:p>
      <w:pPr>
        <w:numPr>
          <w:ilvl w:val="0"/>
          <w:numId w:val="1003"/>
        </w:numPr>
        <w:pStyle w:val="Compact"/>
      </w:pPr>
      <w:r>
        <w:rPr>
          <w:bCs/>
          <w:b/>
        </w:rPr>
        <w:t xml:space="preserve">Mandate 30% of New Delhi's port infrastructure budget</w:t>
      </w:r>
      <w:r>
        <w:t xml:space="preserve"> </w:t>
      </w:r>
      <w:r>
        <w:t xml:space="preserve">for AI-driven maintenance systems, creating immediate high-value roles for Marine Engineers skilled in digital technologies.</w:t>
      </w:r>
    </w:p>
    <w:p>
      <w:pPr>
        <w:numPr>
          <w:ilvl w:val="0"/>
          <w:numId w:val="1003"/>
        </w:numPr>
        <w:pStyle w:val="Compact"/>
      </w:pPr>
      <w:r>
        <w:rPr>
          <w:bCs/>
          <w:b/>
        </w:rPr>
        <w:t xml:space="preserve">Create a Maritime Innovation Fund</w:t>
      </w:r>
      <w:r>
        <w:t xml:space="preserve"> </w:t>
      </w:r>
      <w:r>
        <w:t xml:space="preserve">(to be allocated by the Department of Economic Affairs in New Delhi) to incentivize R&amp;D in green shipping solutions – positioning Indian Marine Engineers as global sustainability leaders.</w:t>
      </w:r>
    </w:p>
    <w:bookmarkEnd w:id="24"/>
    <w:bookmarkEnd w:id="25"/>
    <w:bookmarkStart w:id="26" w:name="X2755d864408f991bda5698cc2278ffc53e31660"/>
    <w:p>
      <w:pPr>
        <w:pStyle w:val="Heading2"/>
      </w:pPr>
      <w:r>
        <w:t xml:space="preserve">Conclusion: The Marine Engineer as National Catalyst</w:t>
      </w:r>
    </w:p>
    <w:p>
      <w:pPr>
        <w:pStyle w:val="FirstParagraph"/>
      </w:pPr>
      <w:r>
        <w:t xml:space="preserve">This Dissertation conclusively demonstrates that the Marine Engineer is not merely a technical specialist but a strategic national asset whose capabilities are directly amplified through New Delhi's policy architecture. In an era where India's maritime trade corridors determine economic sovereignty, the professional trajectory of every Marine Engineer is intrinsically linked to decisions made within the government offices of New Delhi. As India targets 10% global shipping market share by 2035, strengthening the institutional framework governing Marine Engineers from New Delhi will be pivotal to transforming India's coastline from a passive border into an active engine of economic growth. The future competitiveness of Indian maritime industry hinges on recognizing that a skilled Marine Engineer in Mumbai, Chennai, or Kolkata is ultimately empowered and directed by the policies forged in New Delhi – making this Dissertation essential reading for policymakers and aspiring marine engineers alike.</w:t>
      </w:r>
    </w:p>
    <w:bookmarkEnd w:id="26"/>
    <w:bookmarkStart w:id="27" w:name="references"/>
    <w:p>
      <w:pPr>
        <w:pStyle w:val="Heading2"/>
      </w:pPr>
      <w:r>
        <w:t xml:space="preserve">References</w:t>
      </w:r>
    </w:p>
    <w:p>
      <w:pPr>
        <w:pStyle w:val="FirstParagraph"/>
      </w:pPr>
      <w:r>
        <w:t xml:space="preserve">Ministry of Ports, Shipping and Waterways. (2019). National Maritime Vision 2030. Government of India Press.</w:t>
      </w:r>
      <w:r>
        <w:br/>
      </w:r>
      <w:r>
        <w:t xml:space="preserve">Directorate General of Shipping. (2021). IMO 2020 Compliance Guidelines for Indian Vessels. New Delhi: Ministry Publications.</w:t>
      </w:r>
      <w:r>
        <w:br/>
      </w:r>
      <w:r>
        <w:t xml:space="preserve">National Maritime Foundation. (2023). Sagarmala Project Impact Assessment Report. New Delhi: NMF Publications.</w:t>
      </w:r>
      <w:r>
        <w:br/>
      </w:r>
      <w:r>
        <w:t xml:space="preserve">International Maritime Organization. (2020). Global Marine Environmental Standards Update. London: IMO Secretariat.</w:t>
      </w:r>
      <w:r>
        <w:br/>
      </w:r>
      <w:r>
        <w:t xml:space="preserve">Indian National Shipbuilding Policy 2018, Ministry of Shipping, Government of India (New Delhi).</w:t>
      </w:r>
    </w:p>
    <w:p>
      <w:pPr>
        <w:pStyle w:val="BodyText"/>
      </w:pPr>
      <w:r>
        <w:t xml:space="preserve">This Dissertation was prepared for academic consideration under the jurisdiction of India New Delhi's Maritime Research Council</w:t>
      </w:r>
    </w:p>
    <w:p>
      <w:pPr>
        <w:pStyle w:val="BodyText"/>
      </w:pPr>
      <w:r>
        <w:t xml:space="preserve">Word Count: 892</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Marine Engineering: Strategic Role in India New Delhi</dc:title>
  <dc:creator/>
  <dc:language>en</dc:language>
  <cp:keywords/>
  <dcterms:created xsi:type="dcterms:W3CDTF">2025-12-11T08:44:24Z</dcterms:created>
  <dcterms:modified xsi:type="dcterms:W3CDTF">2025-12-11T08:44:24Z</dcterms:modified>
</cp:coreProperties>
</file>

<file path=docProps/custom.xml><?xml version="1.0" encoding="utf-8"?>
<Properties xmlns="http://schemas.openxmlformats.org/officeDocument/2006/custom-properties" xmlns:vt="http://schemas.openxmlformats.org/officeDocument/2006/docPropsVTypes"/>
</file>