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bookmarkStart w:id="25" w:name="Xe9b3edbc0d8282cbce4af107fdca7250f647262"/>
    <w:p>
      <w:pPr>
        <w:pStyle w:val="Heading1"/>
      </w:pPr>
      <w:r>
        <w:t xml:space="preserve">Dissertation: The Critical Role of the Marine Engineer in Advancing Maritime Infrastructure Development within Baghdad, Iraq</w:t>
      </w:r>
    </w:p>
    <w:p>
      <w:pPr>
        <w:pStyle w:val="FirstParagraph"/>
      </w:pPr>
      <w:r>
        <w:rPr>
          <w:bCs/>
          <w:b/>
        </w:rPr>
        <w:t xml:space="preserve">Abstract:</w:t>
      </w:r>
      <w:r>
        <w:t xml:space="preserve"> </w:t>
      </w:r>
      <w:r>
        <w:t xml:space="preserve">This dissertation examines the strategic importance and evolving responsibilities of the Marine Engineer within the specific socio-economic and geographical context of Iraq, with particular emphasis on Baghdad as a pivotal hub for infrastructure development. While Baghdad is an inland city situated far from any ocean coastline, this study critically analyzes how marine engineering principles, adapted to riverine systems (primarily the Tigris and Euphrates rivers), directly support national stability, economic growth, and urban resilience in Iraq's capital. It argues that the Marine Engineer's expertise is indispensable for managing critical water infrastructure essential to Baghdad's survival and development.</w:t>
      </w:r>
    </w:p>
    <w:bookmarkStart w:id="20" w:name="X8a622ac08a4412a8c0ff1aead0edcd8951c95b5"/>
    <w:p>
      <w:pPr>
        <w:pStyle w:val="Heading2"/>
      </w:pPr>
      <w:r>
        <w:t xml:space="preserve">Introduction: Setting the Stage in Baghdad</w:t>
      </w:r>
    </w:p>
    <w:p>
      <w:pPr>
        <w:pStyle w:val="FirstParagraph"/>
      </w:pPr>
      <w:r>
        <w:t xml:space="preserve">The city of Baghdad, Iraq's capital and largest metropolis, presents a unique case study for marine engineering application. Unlike coastal cities globally, Baghdad is situated approximately 350 kilometers from the Persian Gulf along the Tigris River. Consequently, the role of a Marine Engineer in Baghdad diverges significantly from traditional seafaring contexts but remains fundamentally crucial. This dissertation establishes that within Iraq's specific environment – characterized by an arid climate, aging river infrastructure, seasonal flooding threats, and growing urban demand – the expertise of a Marine Engineer is not merely relevant but vital for addressing core national challenges centered around water resources. The focus shifts from ocean-going vessels to the engineering of rivers as primary arteries for transport, water supply, and waste management.</w:t>
      </w:r>
    </w:p>
    <w:bookmarkEnd w:id="20"/>
    <w:bookmarkStart w:id="21" w:name="X1ba37043a53aeb47a1b37c01e92195ef108863e"/>
    <w:p>
      <w:pPr>
        <w:pStyle w:val="Heading2"/>
      </w:pPr>
      <w:r>
        <w:t xml:space="preserve">Defining the Marine Engineer's Mandate in Baghdad</w:t>
      </w:r>
    </w:p>
    <w:p>
      <w:pPr>
        <w:pStyle w:val="FirstParagraph"/>
      </w:pPr>
      <w:r>
        <w:t xml:space="preserve">In the Iraqi context, particularly Baghdad, a Marine Engineer's responsibilities encompass a broader scope than vessel maintenance. Their core mandate involves:</w:t>
      </w:r>
    </w:p>
    <w:p>
      <w:pPr>
        <w:numPr>
          <w:ilvl w:val="0"/>
          <w:numId w:val="1001"/>
        </w:numPr>
        <w:pStyle w:val="Compact"/>
      </w:pPr>
      <w:r>
        <w:rPr>
          <w:bCs/>
          <w:b/>
        </w:rPr>
        <w:t xml:space="preserve">River Infrastructure Management:</w:t>
      </w:r>
      <w:r>
        <w:t xml:space="preserve"> </w:t>
      </w:r>
      <w:r>
        <w:t xml:space="preserve">Designing, constructing, maintaining and rehabilitating critical riverine structures including dams (e.g., those on the Tigris for water supply), weirs, barrages (like the Saddam Dam), bridges with significant river foundations, and embankments to control flooding and sedimentation.</w:t>
      </w:r>
    </w:p>
    <w:p>
      <w:pPr>
        <w:numPr>
          <w:ilvl w:val="0"/>
          <w:numId w:val="1001"/>
        </w:numPr>
        <w:pStyle w:val="Compact"/>
      </w:pPr>
      <w:r>
        <w:rPr>
          <w:bCs/>
          <w:b/>
        </w:rPr>
        <w:t xml:space="preserve">Water Supply &amp; Sanitation Systems:</w:t>
      </w:r>
      <w:r>
        <w:t xml:space="preserve"> </w:t>
      </w:r>
      <w:r>
        <w:t xml:space="preserve">Ensuring the functionality of intakes, pumping stations, and treatment facilities drawing water directly from the Tigris and Euphrates – systems that are often marine-engineered in principle (hydraulic structures, pumps) but applied to river systems. The failure of these systems directly impacts Baghdad's 9 million residents.</w:t>
      </w:r>
    </w:p>
    <w:p>
      <w:pPr>
        <w:numPr>
          <w:ilvl w:val="0"/>
          <w:numId w:val="1001"/>
        </w:numPr>
        <w:pStyle w:val="Compact"/>
      </w:pPr>
      <w:r>
        <w:rPr>
          <w:bCs/>
          <w:b/>
        </w:rPr>
        <w:t xml:space="preserve">Flood Mitigation &amp; Climate Resilience:</w:t>
      </w:r>
      <w:r>
        <w:t xml:space="preserve"> </w:t>
      </w:r>
      <w:r>
        <w:t xml:space="preserve">Developing and implementing strategies to protect Baghdad from increasingly unpredictable flood events on the rivers, a task demanding expertise in hydrodynamics, sediment transport, and coastal (riverine) engineering principles adapted to an inland setting.</w:t>
      </w:r>
    </w:p>
    <w:p>
      <w:pPr>
        <w:numPr>
          <w:ilvl w:val="0"/>
          <w:numId w:val="1001"/>
        </w:numPr>
        <w:pStyle w:val="Compact"/>
      </w:pPr>
      <w:r>
        <w:rPr>
          <w:bCs/>
          <w:b/>
        </w:rPr>
        <w:t xml:space="preserve">Urban Waterway Development:</w:t>
      </w:r>
      <w:r>
        <w:t xml:space="preserve"> </w:t>
      </w:r>
      <w:r>
        <w:t xml:space="preserve">Planning for potential future sustainable water-based urban transport or tourism initiatives along the Tigris within Baghdad city limits, requiring specialized marine planning.</w:t>
      </w:r>
    </w:p>
    <w:bookmarkEnd w:id="21"/>
    <w:bookmarkStart w:id="22" w:name="X80d3d1966bdb821a71122f8bdc4575bd0acf567"/>
    <w:p>
      <w:pPr>
        <w:pStyle w:val="Heading2"/>
      </w:pPr>
      <w:r>
        <w:t xml:space="preserve">The Imperative: Why Marine Engineering in Iraq Baghdad?</w:t>
      </w:r>
    </w:p>
    <w:p>
      <w:pPr>
        <w:pStyle w:val="FirstParagraph"/>
      </w:pPr>
      <w:r>
        <w:t xml:space="preserve">The necessity for qualified Marine Engineers in Baghdad is driven by several critical factors:</w:t>
      </w:r>
    </w:p>
    <w:p>
      <w:pPr>
        <w:numPr>
          <w:ilvl w:val="0"/>
          <w:numId w:val="1002"/>
        </w:numPr>
        <w:pStyle w:val="Compact"/>
      </w:pPr>
      <w:r>
        <w:rPr>
          <w:bCs/>
          <w:b/>
        </w:rPr>
        <w:t xml:space="preserve">National Water Security:</w:t>
      </w:r>
      <w:r>
        <w:t xml:space="preserve"> </w:t>
      </w:r>
      <w:r>
        <w:t xml:space="preserve">Over 90% of Iraq's water resources come from the Tigris and Euphrates. Aging infrastructure, upstream dam construction, and climate change impacts threaten this lifeline. Marine Engineers are key to optimizing water capture, distribution (via engineered river systems), and preventing contamination in Baghdad's supply.</w:t>
      </w:r>
    </w:p>
    <w:p>
      <w:pPr>
        <w:numPr>
          <w:ilvl w:val="0"/>
          <w:numId w:val="1002"/>
        </w:numPr>
        <w:pStyle w:val="Compact"/>
      </w:pPr>
      <w:r>
        <w:rPr>
          <w:bCs/>
          <w:b/>
        </w:rPr>
        <w:t xml:space="preserve">Urban Vulnerability:</w:t>
      </w:r>
      <w:r>
        <w:t xml:space="preserve"> </w:t>
      </w:r>
      <w:r>
        <w:t xml:space="preserve">Baghdad faces severe flooding risks during seasonal rains or snowmelt from the north. Inadequate river management directly causes property damage, displacement, and public health crises. Marine Engineers are essential for designing effective flood defenses integrated with the city's existing infrastructure.</w:t>
      </w:r>
    </w:p>
    <w:p>
      <w:pPr>
        <w:numPr>
          <w:ilvl w:val="0"/>
          <w:numId w:val="1002"/>
        </w:numPr>
        <w:pStyle w:val="Compact"/>
      </w:pPr>
      <w:r>
        <w:rPr>
          <w:bCs/>
          <w:b/>
        </w:rPr>
        <w:t xml:space="preserve">Economic Development Catalyst:</w:t>
      </w:r>
      <w:r>
        <w:t xml:space="preserve"> </w:t>
      </w:r>
      <w:r>
        <w:t xml:space="preserve">Reliable water supply is non-negotiable for industry (food processing, manufacturing) and agriculture supporting Baghdad's economy. Efficient river navigation (for cargo along the Tigris) also remains a potential economic driver, reliant on Marine Engineering expertise for channel maintenance and port facilities.</w:t>
      </w:r>
    </w:p>
    <w:p>
      <w:pPr>
        <w:numPr>
          <w:ilvl w:val="0"/>
          <w:numId w:val="1002"/>
        </w:numPr>
        <w:pStyle w:val="Compact"/>
      </w:pPr>
      <w:r>
        <w:rPr>
          <w:bCs/>
          <w:b/>
        </w:rPr>
        <w:t xml:space="preserve">Post-Conflict Reconstruction:</w:t>
      </w:r>
      <w:r>
        <w:t xml:space="preserve"> </w:t>
      </w:r>
      <w:r>
        <w:t xml:space="preserve">Following decades of conflict, Iraq's water infrastructure requires massive rehabilitation. International aid projects and Iraqi government initiatives consistently prioritize river engineering – a domain inherently requiring Marine Engineers. Baghdad is the epicenter of this effort.</w:t>
      </w:r>
    </w:p>
    <w:bookmarkEnd w:id="22"/>
    <w:bookmarkStart w:id="23" w:name="X12f9dba0f0e9e41a38ab2bff409c2ac384eb80e"/>
    <w:p>
      <w:pPr>
        <w:pStyle w:val="Heading2"/>
      </w:pPr>
      <w:r>
        <w:t xml:space="preserve">Challenges and Opportunities in the Baghdad Context</w:t>
      </w:r>
    </w:p>
    <w:p>
      <w:pPr>
        <w:pStyle w:val="FirstParagraph"/>
      </w:pPr>
      <w:r>
        <w:t xml:space="preserve">Implementing marine engineering solutions in Baghdad presents unique challenges: political instability affecting long-term planning, limited financial resources for maintenance, skill shortages among local engineers, and the complex interplay of historical water rights with neighboring countries. However, these challenges also create significant opportunities:</w:t>
      </w:r>
    </w:p>
    <w:p>
      <w:pPr>
        <w:numPr>
          <w:ilvl w:val="0"/>
          <w:numId w:val="1003"/>
        </w:numPr>
        <w:pStyle w:val="Compact"/>
      </w:pPr>
      <w:r>
        <w:rPr>
          <w:bCs/>
          <w:b/>
        </w:rPr>
        <w:t xml:space="preserve">Capacity Building:</w:t>
      </w:r>
      <w:r>
        <w:t xml:space="preserve"> </w:t>
      </w:r>
      <w:r>
        <w:t xml:space="preserve">Training a new generation of Iraqi Marine Engineers within Baghdad-based institutions (like the University of Baghdad's Engineering Colleges) is paramount for sustainable development.</w:t>
      </w:r>
    </w:p>
    <w:p>
      <w:pPr>
        <w:numPr>
          <w:ilvl w:val="0"/>
          <w:numId w:val="1003"/>
        </w:numPr>
        <w:pStyle w:val="Compact"/>
      </w:pPr>
      <w:r>
        <w:rPr>
          <w:bCs/>
          <w:b/>
        </w:rPr>
        <w:t xml:space="preserve">Technology Integration:</w:t>
      </w:r>
      <w:r>
        <w:t xml:space="preserve"> </w:t>
      </w:r>
      <w:r>
        <w:t xml:space="preserve">Deploying modern monitoring systems (sensors, remote sensing for river levels/sediment) requires marine engineering knowledge to implement and maintain effectively in the Iraqi context.</w:t>
      </w:r>
    </w:p>
    <w:p>
      <w:pPr>
        <w:numPr>
          <w:ilvl w:val="0"/>
          <w:numId w:val="1003"/>
        </w:numPr>
        <w:pStyle w:val="Compact"/>
      </w:pPr>
      <w:r>
        <w:rPr>
          <w:bCs/>
          <w:b/>
        </w:rPr>
        <w:t xml:space="preserve">Prioritizing Resilience:</w:t>
      </w:r>
      <w:r>
        <w:t xml:space="preserve"> </w:t>
      </w:r>
      <w:r>
        <w:t xml:space="preserve">Projects must be designed for climate uncertainty. Marine Engineers are uniquely positioned to incorporate resilience into Baghdad's river infrastructure from the outset.</w:t>
      </w:r>
    </w:p>
    <w:bookmarkEnd w:id="23"/>
    <w:bookmarkStart w:id="24" w:name="X585a9f2c001c16e165577f648079be182a56813"/>
    <w:p>
      <w:pPr>
        <w:pStyle w:val="Heading2"/>
      </w:pPr>
      <w:r>
        <w:t xml:space="preserve">Conclusion: The Indispensable Marine Engineer for Baghdad's Future</w:t>
      </w:r>
    </w:p>
    <w:p>
      <w:pPr>
        <w:pStyle w:val="FirstParagraph"/>
      </w:pPr>
      <w:r>
        <w:t xml:space="preserve">This dissertation unequivocally establishes that the Marine Engineer, while operating within an inland riverine environment, is a cornerstone professional for Iraq's capital city. Their expertise transcends traditional maritime boundaries to become fundamental to water security, public health, economic stability, and urban resilience in Baghdad. The challenges facing the Iraqi capital demand not just any engineer, but one specifically trained in the principles and applications of marine engineering adapted to river systems under arid conditions.</w:t>
      </w:r>
    </w:p>
    <w:p>
      <w:pPr>
        <w:pStyle w:val="BodyText"/>
      </w:pPr>
      <w:r>
        <w:t xml:space="preserve">Ignoring this specialized role undermines national development goals. Investing in Marine Engineering education, infrastructure rehabilitation programs led by qualified professionals within Baghdad, and fostering local expertise is not an option; it is an urgent necessity for Iraq's future. The sustainable development of Baghdad – and by extension, the stability and prosperity of Iraq – hinges upon recognizing and empowering the critical role of the Marine Engineer within its specific geographic and developmental reality. This Dissertation serves as a call to action: prioritizing Marine Engineering capabilities is investing in Baghdad's water, its people, and its future.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the Context of Iraq Baghdad</dc:title>
  <dc:creator/>
  <dc:language>en</dc:language>
  <cp:keywords/>
  <dcterms:created xsi:type="dcterms:W3CDTF">2026-04-30T08:37:59Z</dcterms:created>
  <dcterms:modified xsi:type="dcterms:W3CDTF">2026-04-30T08:37:59Z</dcterms:modified>
</cp:coreProperties>
</file>

<file path=docProps/custom.xml><?xml version="1.0" encoding="utf-8"?>
<Properties xmlns="http://schemas.openxmlformats.org/officeDocument/2006/custom-properties" xmlns:vt="http://schemas.openxmlformats.org/officeDocument/2006/docPropsVTypes"/>
</file>