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Maritime</w:t>
      </w:r>
      <w:r>
        <w:t xml:space="preserve"> </w:t>
      </w:r>
      <w:r>
        <w:t xml:space="preserve">Sector</w:t>
      </w:r>
    </w:p>
    <w:bookmarkStart w:id="28" w:name="X585ab06a4f8789eb192d50f785f5d76a974c48f"/>
    <w:p>
      <w:pPr>
        <w:pStyle w:val="Heading1"/>
      </w:pPr>
      <w:r>
        <w:t xml:space="preserve">The Vital Role of Marine Engineers in Malaysia Kuala Lumpur's Maritime Sector: A Contemporary Analysis</w:t>
      </w:r>
    </w:p>
    <w:bookmarkStart w:id="20" w:name="abstract"/>
    <w:p>
      <w:pPr>
        <w:pStyle w:val="Heading2"/>
      </w:pPr>
      <w:r>
        <w:t xml:space="preserve">Abstract</w:t>
      </w:r>
    </w:p>
    <w:p>
      <w:pPr>
        <w:pStyle w:val="FirstParagraph"/>
      </w:pPr>
      <w:r>
        <w:t xml:space="preserve">This dissertation examines the indispensable contributions of the Marine Engineer within the dynamic maritime landscape of Malaysia, with specific focus on Kuala Lumpur as the administrative and strategic hub. As Malaysia continues to solidify its position as a pivotal player in global shipping and port logistics, particularly through Port Klang (the nation's busiest container port), the expertise of Marine Engineers becomes increasingly critical. This study analyzes their technical responsibilities, professional challenges, economic significance within Malaysia Kuala Lumpur's ecosystem, and future development pathways. Findings underscore that effective Marine Engineering support is not merely operational but fundamental to national economic resilience and sustainable maritime growth.</w:t>
      </w:r>
    </w:p>
    <w:bookmarkEnd w:id="20"/>
    <w:bookmarkStart w:id="21" w:name="introduction"/>
    <w:p>
      <w:pPr>
        <w:pStyle w:val="Heading2"/>
      </w:pPr>
      <w:r>
        <w:t xml:space="preserve">Introduction</w:t>
      </w:r>
    </w:p>
    <w:p>
      <w:pPr>
        <w:pStyle w:val="FirstParagraph"/>
      </w:pPr>
      <w:r>
        <w:t xml:space="preserve">Kuala Lumpur serves as the nerve center for Malaysia's maritime governance, policy formulation, and strategic planning. The Ministry of Transport (MOT) and the Malaysian Maritime Authority (MMA), headquartered in KL, oversee a sector vital to Malaysia's GDP—contributing over 7% directly and significantly more indirectly. Within this framework, the Marine Engineer emerges as a cornerstone professional. This dissertation argues that the Marine Engineer’s role transcends technical vessel maintenance; it is deeply embedded in ensuring the safety, efficiency, and environmental compliance of maritime operations underpinning Malaysia Kuala Lumpur's economic ambitions.</w:t>
      </w:r>
    </w:p>
    <w:bookmarkEnd w:id="21"/>
    <w:bookmarkStart w:id="22" w:name="X12b5483e37ae2af6b4b606c93e28099cb23d410"/>
    <w:p>
      <w:pPr>
        <w:pStyle w:val="Heading2"/>
      </w:pPr>
      <w:r>
        <w:t xml:space="preserve">Marine Engineer: Core Responsibilities in Malaysia Kuala Lumpur Context</w:t>
      </w:r>
    </w:p>
    <w:p>
      <w:pPr>
        <w:pStyle w:val="FirstParagraph"/>
      </w:pPr>
      <w:r>
        <w:t xml:space="preserve">In Malaysia, particularly within the KL-based administrative structure and its major ports like Port Klang (adjacent to KL), a Marine Engineer's duties are multifaceted. They are primarily responsible for the design, installation, operation, maintenance, and repair of all mechanical and electrical systems aboard ships – including propulsion engines (diesel or gas turbine), auxiliary machinery, boilers, pumps, electrical power generation and distribution systems. Crucially for Malaysia Kuala Lumpur's context:</w:t>
      </w:r>
    </w:p>
    <w:p>
      <w:pPr>
        <w:numPr>
          <w:ilvl w:val="0"/>
          <w:numId w:val="1001"/>
        </w:numPr>
        <w:pStyle w:val="Compact"/>
      </w:pPr>
      <w:r>
        <w:rPr>
          <w:bCs/>
          <w:b/>
        </w:rPr>
        <w:t xml:space="preserve">Port Operations Synergy:</w:t>
      </w:r>
      <w:r>
        <w:t xml:space="preserve"> </w:t>
      </w:r>
      <w:r>
        <w:t xml:space="preserve">Marine Engineers work closely with KL-based port authorities (e.g., Port Klang Authority) to ensure vessel turnaround times are optimized, directly impacting the efficiency of Malaysia's trade corridor.</w:t>
      </w:r>
    </w:p>
    <w:p>
      <w:pPr>
        <w:numPr>
          <w:ilvl w:val="0"/>
          <w:numId w:val="1001"/>
        </w:numPr>
        <w:pStyle w:val="Compact"/>
      </w:pPr>
      <w:r>
        <w:rPr>
          <w:bCs/>
          <w:b/>
        </w:rPr>
        <w:t xml:space="preserve">Regulatory Compliance:</w:t>
      </w:r>
      <w:r>
        <w:t xml:space="preserve"> </w:t>
      </w:r>
      <w:r>
        <w:t xml:space="preserve">They must navigate and implement standards set by the MMA in Kuala Lumpur, including safety protocols (ISM Code), pollution prevention (MARPOL Annexes), and mandatory surveys under Malaysian maritime law.</w:t>
      </w:r>
    </w:p>
    <w:p>
      <w:pPr>
        <w:numPr>
          <w:ilvl w:val="0"/>
          <w:numId w:val="1001"/>
        </w:numPr>
        <w:pStyle w:val="Compact"/>
      </w:pPr>
      <w:r>
        <w:rPr>
          <w:bCs/>
          <w:b/>
        </w:rPr>
        <w:t xml:space="preserve">Tropical Environment Adaptation:</w:t>
      </w:r>
      <w:r>
        <w:t xml:space="preserve"> </w:t>
      </w:r>
      <w:r>
        <w:t xml:space="preserve">Operating within Malaysia's humid, tropical climate necessitates specialized engineering knowledge to prevent corrosion, manage heat loads on machinery, and maintain system reliability – a constant challenge for Marine Engineers stationed in KL or servicing vessels operating from KL port zones.</w:t>
      </w:r>
    </w:p>
    <w:bookmarkEnd w:id="22"/>
    <w:bookmarkStart w:id="23" w:name="Xe1db0111b63ae93f97fb8b26f516d505dcb3a2b"/>
    <w:p>
      <w:pPr>
        <w:pStyle w:val="Heading2"/>
      </w:pPr>
      <w:r>
        <w:t xml:space="preserve">Economic Significance to Malaysia Kuala Lumpur</w:t>
      </w:r>
    </w:p>
    <w:p>
      <w:pPr>
        <w:pStyle w:val="FirstParagraph"/>
      </w:pPr>
      <w:r>
        <w:t xml:space="preserve">The contribution of the Marine Engineer is directly measurable in economic terms. The efficient operation of ships docking at Port Klang, managed partly through Marine Engineering expertise, facilitates over 40% of Malaysia's total trade volume. A single day's delay caused by a propulsion failure (e.g., a main engine breakdown) can cost millions in port fees, demurrage, and missed export opportunities – costs directly impacting the KL-based shipping companies (like MISC Group) and the national economy. Furthermore, Marine Engineers are pivotal in implementing green initiatives promoted by the Malaysian government from Kuala Lumpur, such as retrofitting vessels with exhaust gas cleaning systems (scrubbers) or exploring LNG fuel adoption to meet international emissions standards – crucial for Malaysia's environmental commitments and port competitiveness.</w:t>
      </w:r>
    </w:p>
    <w:bookmarkEnd w:id="23"/>
    <w:bookmarkStart w:id="24" w:name="X077ef0449e5e77739b8017133ecbaefe937966f"/>
    <w:p>
      <w:pPr>
        <w:pStyle w:val="Heading2"/>
      </w:pPr>
      <w:r>
        <w:t xml:space="preserve">Challenges Faced by Marine Engineers in Malaysia Kuala Lumpur</w:t>
      </w:r>
    </w:p>
    <w:p>
      <w:pPr>
        <w:pStyle w:val="FirstParagraph"/>
      </w:pPr>
      <w:r>
        <w:t xml:space="preserve">Despite their critical role, Marine Engineers operating within the Malaysian context face distinct challenges:</w:t>
      </w:r>
    </w:p>
    <w:p>
      <w:pPr>
        <w:numPr>
          <w:ilvl w:val="0"/>
          <w:numId w:val="1002"/>
        </w:numPr>
        <w:pStyle w:val="Compact"/>
      </w:pPr>
      <w:r>
        <w:rPr>
          <w:bCs/>
          <w:b/>
        </w:rPr>
        <w:t xml:space="preserve">Training &amp; Certification Gap:</w:t>
      </w:r>
      <w:r>
        <w:t xml:space="preserve"> </w:t>
      </w:r>
      <w:r>
        <w:t xml:space="preserve">While institutions like the Malaysian Maritime Academy (MMA) in KL provide foundational training, there's a growing need for advanced courses on emerging technologies (e.g., digital twins for engine monitoring, hybrid propulsion systems) aligned with Malaysia's 2030 maritime strategy.</w:t>
      </w:r>
    </w:p>
    <w:p>
      <w:pPr>
        <w:numPr>
          <w:ilvl w:val="0"/>
          <w:numId w:val="1002"/>
        </w:numPr>
        <w:pStyle w:val="Compact"/>
      </w:pPr>
      <w:r>
        <w:rPr>
          <w:bCs/>
          <w:b/>
        </w:rPr>
        <w:t xml:space="preserve">Workforce Demands &amp; Retention:</w:t>
      </w:r>
      <w:r>
        <w:t xml:space="preserve"> </w:t>
      </w:r>
      <w:r>
        <w:t xml:space="preserve">The demand for skilled Marine Engineers exceeds supply in Malaysia Kuala Lumpur. Competition from regional hubs and the demanding nature of the job (time away from family, vessel environments) pose retention challenges, impacting operational continuity.</w:t>
      </w:r>
    </w:p>
    <w:p>
      <w:pPr>
        <w:numPr>
          <w:ilvl w:val="0"/>
          <w:numId w:val="1002"/>
        </w:numPr>
        <w:pStyle w:val="Compact"/>
      </w:pPr>
      <w:r>
        <w:rPr>
          <w:bCs/>
          <w:b/>
        </w:rPr>
        <w:t xml:space="preserve">Infrastructure Limitations:</w:t>
      </w:r>
      <w:r>
        <w:t xml:space="preserve"> </w:t>
      </w:r>
      <w:r>
        <w:t xml:space="preserve">While Port Klang is world-class, some specialized marine engineering facilities (e.g., large-scale engine overhaul workshops) within Malaysia Kuala Lumpur itself are limited compared to global hubs like Singapore or Rotterdam. This often necessitates overseas maintenance for complex repairs, increasing costs and downtime.</w:t>
      </w:r>
    </w:p>
    <w:bookmarkEnd w:id="24"/>
    <w:bookmarkStart w:id="25" w:name="Xd7a608bc1181b6029864c5696331ce02606a2a7"/>
    <w:p>
      <w:pPr>
        <w:pStyle w:val="Heading2"/>
      </w:pPr>
      <w:r>
        <w:t xml:space="preserve">Future Trajectory: Marine Engineer in the Malaysian Maritime Vision</w:t>
      </w:r>
    </w:p>
    <w:p>
      <w:pPr>
        <w:pStyle w:val="FirstParagraph"/>
      </w:pPr>
      <w:r>
        <w:t xml:space="preserve">Malaysia's National Policy on the Maritime Industry (NPMI) 2035 and its focus on becoming a "Global Port Hub" elevate the role of the Marine Engineer. Future success hinges on:</w:t>
      </w:r>
    </w:p>
    <w:p>
      <w:pPr>
        <w:numPr>
          <w:ilvl w:val="0"/>
          <w:numId w:val="1003"/>
        </w:numPr>
        <w:pStyle w:val="Compact"/>
      </w:pPr>
      <w:r>
        <w:rPr>
          <w:bCs/>
          <w:b/>
        </w:rPr>
        <w:t xml:space="preserve">Enhanced Local Training:</w:t>
      </w:r>
      <w:r>
        <w:t xml:space="preserve"> </w:t>
      </w:r>
      <w:r>
        <w:t xml:space="preserve">KL-based institutions must rapidly develop specialized curricula in digital engineering, sustainable marine technologies, and advanced predictive maintenance to meet national needs.</w:t>
      </w:r>
    </w:p>
    <w:p>
      <w:pPr>
        <w:numPr>
          <w:ilvl w:val="0"/>
          <w:numId w:val="1003"/>
        </w:numPr>
        <w:pStyle w:val="Compact"/>
      </w:pPr>
      <w:r>
        <w:rPr>
          <w:bCs/>
          <w:b/>
        </w:rPr>
        <w:t xml:space="preserve">Policy Integration:</w:t>
      </w:r>
      <w:r>
        <w:t xml:space="preserve"> </w:t>
      </w:r>
      <w:r>
        <w:t xml:space="preserve">Malaysia Kuala Lumpur's maritime authorities must embed the Marine Engineer's perspective into all policy development concerning port operations, environmental regulations, and technological adoption.</w:t>
      </w:r>
    </w:p>
    <w:bookmarkEnd w:id="25"/>
    <w:bookmarkStart w:id="26" w:name="conclusion"/>
    <w:p>
      <w:pPr>
        <w:pStyle w:val="Heading2"/>
      </w:pPr>
      <w:r>
        <w:t xml:space="preserve">Conclusion</w:t>
      </w:r>
    </w:p>
    <w:p>
      <w:pPr>
        <w:pStyle w:val="FirstParagraph"/>
      </w:pPr>
      <w:r>
        <w:t xml:space="preserve">This dissertation has demonstrated that the Marine Engineer is not merely a technical role but a strategic asset for Malaysia Kuala Lumpur. Their expertise is fundamental to the safe, efficient, and sustainable operation of the maritime sector that fuels Malaysia's economy. The challenges – from training gaps to infrastructure limitations – are significant but surmountable with focused investment and policy alignment from Kuala Lumpur. As Malaysia advances its ambitious maritime goals, prioritizing the development and support of Marine Engineers within Malaysia Kuala Lumpur will be paramount for securing its position as a leading global maritime nation. The future viability of Port Klang, the economic engine of KL's maritime sector, is inextricably linked to the strength and evolution of this critical profession.</w:t>
      </w:r>
    </w:p>
    <w:bookmarkEnd w:id="26"/>
    <w:bookmarkStart w:id="27" w:name="references-illustrative"/>
    <w:p>
      <w:pPr>
        <w:pStyle w:val="Heading2"/>
      </w:pPr>
      <w:r>
        <w:t xml:space="preserve">References (Illustrative)</w:t>
      </w:r>
    </w:p>
    <w:p>
      <w:pPr>
        <w:pStyle w:val="FirstParagraph"/>
      </w:pPr>
      <w:r>
        <w:t xml:space="preserve">Malaysian Maritime Authority (MMA). (2023). *Marine Safety and Environmental Compliance Guidelines*. Kuala Lumpur: MMA Publications.</w:t>
      </w:r>
      <w:r>
        <w:br/>
      </w:r>
      <w:r>
        <w:t xml:space="preserve">Ministry of Transport Malaysia. (2019). *National Policy on the Maritime Industry 2035*. Putrajaya: MOT.</w:t>
      </w:r>
      <w:r>
        <w:br/>
      </w:r>
      <w:r>
        <w:t xml:space="preserve">Malaysian Shipping Association. (2022). *Economic Impact Report: Port Klang and National Trade*. Kuala Lumpur: MSA.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Malaysia Kuala Lumpur's Maritime Sector</dc:title>
  <dc:creator/>
  <dc:language>en</dc:language>
  <cp:keywords/>
  <dcterms:created xsi:type="dcterms:W3CDTF">2026-07-20T04:39:03Z</dcterms:created>
  <dcterms:modified xsi:type="dcterms:W3CDTF">2026-07-20T04:39:03Z</dcterms:modified>
</cp:coreProperties>
</file>

<file path=docProps/custom.xml><?xml version="1.0" encoding="utf-8"?>
<Properties xmlns="http://schemas.openxmlformats.org/officeDocument/2006/custom-properties" xmlns:vt="http://schemas.openxmlformats.org/officeDocument/2006/docPropsVTypes"/>
</file>