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Netherlands</w:t>
      </w:r>
      <w:r>
        <w:t xml:space="preserve"> </w:t>
      </w:r>
      <w:r>
        <w:t xml:space="preserve">Amsterdam's</w:t>
      </w:r>
      <w:r>
        <w:t xml:space="preserve"> </w:t>
      </w:r>
      <w:r>
        <w:t xml:space="preserve">Maritime</w:t>
      </w:r>
      <w:r>
        <w:t xml:space="preserve"> </w:t>
      </w:r>
      <w:r>
        <w:t xml:space="preserve">Future</w:t>
      </w:r>
    </w:p>
    <w:bookmarkStart w:id="26" w:name="X5c595dc5452abc0df489db479fc42e368584043"/>
    <w:p>
      <w:pPr>
        <w:pStyle w:val="Heading1"/>
      </w:pPr>
      <w:r>
        <w:t xml:space="preserve">Dissertation: Advancing Sustainable Maritime Innovation through the Expertise of Marine Engineers in the Netherlands Amsterdam Context</w:t>
      </w:r>
    </w:p>
    <w:bookmarkStart w:id="20" w:name="abstract"/>
    <w:p>
      <w:pPr>
        <w:pStyle w:val="Heading2"/>
      </w:pPr>
      <w:r>
        <w:t xml:space="preserve">Abstract</w:t>
      </w:r>
    </w:p>
    <w:p>
      <w:pPr>
        <w:pStyle w:val="FirstParagraph"/>
      </w:pPr>
      <w:r>
        <w:t xml:space="preserve">This Dissertation critically examines the evolving role and strategic importance of the Marine Engineer within the dynamic maritime ecosystem of Netherlands Amsterdam. As a global hub for shipping, trade, and sustainable innovation, Amsterdam's position as a nexus between continental Europe and international waters demands cutting-edge engineering expertise. This academic work synthesizes current industry challenges, educational pathways, regulatory frameworks, and future projections to underscore why the Marine Engineer is indispensable to the Netherlands Amsterdam maritime vision. With the Port of Amsterdam actively pursuing net-zero operations by 2050 and embracing digitalization, this Dissertation provides a comprehensive analysis of how Marine Engineers drive technological adoption and environmental stewardship in this pivotal Dutch metropolis.</w:t>
      </w:r>
    </w:p>
    <w:bookmarkEnd w:id="20"/>
    <w:bookmarkStart w:id="21" w:name="X2ce943e15029f0cff95fcc880841148ab56364b"/>
    <w:p>
      <w:pPr>
        <w:pStyle w:val="Heading2"/>
      </w:pPr>
      <w:r>
        <w:t xml:space="preserve">Introduction: The Imperative for Marine Engineering Excellence</w:t>
      </w:r>
    </w:p>
    <w:p>
      <w:pPr>
        <w:pStyle w:val="FirstParagraph"/>
      </w:pPr>
      <w:r>
        <w:t xml:space="preserve">The Netherlands Amsterdam region stands as a cornerstone of European maritime activity, leveraging its strategic location at the confluence of major waterways and its world-renowned port infrastructure. This Dissertation asserts that the success of Netherlands Amsterdam's maritime ambitions hinges fundamentally on the specialized knowledge and problem-solving capabilities of the Marine Engineer. From optimizing vessel efficiency to designing sustainable port facilities and integrating emerging green technologies like hydrogen propulsion, the Marine Engineer is not merely a technical role but a strategic asset. In this Dissertation, we delve into how these professionals navigate complex systems—balancing economic viability, environmental regulations (such as the EU's ETS and ICLEI standards), and safety protocols—all within the unique context of Netherlands Amsterdam's integrated transport network. The significance of this Dissertation lies in its localized focus: it does not discuss marine engineering generically but specifically addresses its application within the Dutch metropolis where innovation is demanded by both geography and policy.</w:t>
      </w:r>
    </w:p>
    <w:bookmarkEnd w:id="21"/>
    <w:bookmarkStart w:id="22" w:name="X4a5c84790b0f576c645a7678054badb322cd2b2"/>
    <w:p>
      <w:pPr>
        <w:pStyle w:val="Heading2"/>
      </w:pPr>
      <w:r>
        <w:t xml:space="preserve">Netherlands Amsterdam: A Unique Ecosystem for Marine Engineers</w:t>
      </w:r>
    </w:p>
    <w:p>
      <w:pPr>
        <w:pStyle w:val="FirstParagraph"/>
      </w:pPr>
      <w:r>
        <w:t xml:space="preserve">Amsterdam's maritime sector is defined by its ambitious sustainability goals. As part of the Netherlands' broader Climate Agreement, Amsterdam has committed to transforming its port into a model for circular and low-emission shipping. This requires Marine Engineers who can design retrofit solutions for existing fleets, develop shore power systems compatible with regional grids, and implement real-time monitoring of emissions—tasks demanding deep technical acumen within the Netherlands Amsterdam regulatory landscape. The Dutch government actively supports this through initiatives like the "Green Deal for Shipping," offering tax incentives for Marine Engineers pioneering waste heat recovery or biofuel integration projects. Furthermore, institutions like Delft University of Technology (TUD) and Amsterdam University of Applied Sciences (HvA) offer specialized programs in Marine Engineering with strong industry ties, directly producing talent equipped for the Netherlands Amsterdam environment. This Dissertation highlights how such localized educational pipelines ensure a steady supply of engineers who understand not just the engineering principles but also the specific logistical constraints of navigating canals, managing high-traffic estuaries like the IJ River, and collaborating with Amsterdam's municipal environmental agencies.</w:t>
      </w:r>
    </w:p>
    <w:bookmarkEnd w:id="22"/>
    <w:bookmarkStart w:id="23" w:name="X0a756674d9acd9d7df745b3026c37fa6f4e7551"/>
    <w:p>
      <w:pPr>
        <w:pStyle w:val="Heading2"/>
      </w:pPr>
      <w:r>
        <w:t xml:space="preserve">The Marine Engineer in Practice: Amsterdam Case Studies</w:t>
      </w:r>
    </w:p>
    <w:p>
      <w:pPr>
        <w:pStyle w:val="FirstParagraph"/>
      </w:pPr>
      <w:r>
        <w:t xml:space="preserve">Concrete examples within Netherlands Amsterdam illustrate the Marine Engineer's impact. Consider the "Amsterdam Green Port" initiative: a team of Marine Engineers designed an innovative system for liquefied natural gas (LNG) bunkering at the port, reducing sulfur emissions by 90% compared to traditional marine fuels. This project required navigating complex Dutch safety regulations while ensuring seamless integration with Amsterdam's existing infrastructure—a feat only achievable through specialized engineering knowledge. Similarly, in the development of Amsterdam's new "Zero-Emission Harbor" for ferries and small vessels, Marine Engineers pioneered battery-swapping technology compatible with Dutch grid standards, significantly cutting local air pollution. The Dissertation details these projects to demonstrate that the Marine Engineer’s role extends beyond traditional ship design; they are architects of sustainable port operations, data analysts optimizing vessel traffic flow through Amsterdam’s waterways, and advisors on compliance with the Netherlands’ strict "Maritime Spatial Planning" laws. This practical focus is central to why this Dissertation emphasizes real-world applicability within the Netherlands Amsterdam setting.</w:t>
      </w:r>
    </w:p>
    <w:bookmarkEnd w:id="23"/>
    <w:bookmarkStart w:id="24" w:name="X9242a88d3e9783944db738568007fce9ff7b75b"/>
    <w:p>
      <w:pPr>
        <w:pStyle w:val="Heading2"/>
      </w:pPr>
      <w:r>
        <w:t xml:space="preserve">Future Trajectories and Educational Imperatives</w:t>
      </w:r>
    </w:p>
    <w:p>
      <w:pPr>
        <w:pStyle w:val="FirstParagraph"/>
      </w:pPr>
      <w:r>
        <w:t xml:space="preserve">Looking ahead, the demand for Marine Engineers in Netherlands Amsterdam will intensify due to three converging forces: digitalization (AI-driven predictive maintenance), decarbonization (ammonia fuel systems), and climate resilience (flood-proofing port infrastructure). This Dissertation argues that future success depends on continuous upskilling through Dutch institutions offering advanced certifications in marine renewables and smart port management. Crucially, the Netherlands Amsterdam context necessitates engineers who can bridge technical expertise with cultural fluency—understanding Dutch collaborative business models like "Vergaderen" (consensus-based decision-making) and the societal expectations of a city prioritizing livability alongside commerce. The Dissertation concludes that without a robust pipeline of highly skilled Marine Engineers tailored to this specific ecosystem, Netherlands Amsterdam’s leadership in sustainable shipping risks stagnation. It calls for enhanced industry-academia partnerships, particularly with organizations like Rijkswaterstaat (Dutch Waterways Authority), to embed real-world challenges into Marine Engineering curricula.</w:t>
      </w:r>
    </w:p>
    <w:bookmarkEnd w:id="24"/>
    <w:bookmarkStart w:id="25" w:name="X3fd4b83f274395d299a0c1b93aa1182156f4643"/>
    <w:p>
      <w:pPr>
        <w:pStyle w:val="Heading2"/>
      </w:pPr>
      <w:r>
        <w:t xml:space="preserve">Conclusion: The Indispensable Marine Engineer for Netherlands Amsterdam</w:t>
      </w:r>
    </w:p>
    <w:p>
      <w:pPr>
        <w:pStyle w:val="FirstParagraph"/>
      </w:pPr>
      <w:r>
        <w:t xml:space="preserve">This Dissertation unequivocally positions the Marine Engineer as the linchpin of Netherlands Amsterdam’s maritime future. From enabling the Port of Amsterdam’s green transition to ensuring safety in one of Europe’s busiest inland waterways, these professionals are central to economic competitiveness and environmental responsibility. The unique confluence of policy ambition, geographical advantage, and technological innovation in this Dutch metropolis creates an unparalleled environment for Marine Engineers to apply their expertise meaningfully. As the Netherlands continues its global leadership in sustainable shipping, the strategic value of the Marine Engineer within the Netherlands Amsterdam context will only grow more profound. Future scholars and policymakers must recognize that investing in this specialized engineering talent—through education, infrastructure funding, and collaborative frameworks—is not optional but essential for securing a prosperous, resilient maritime identity for Amsterdam and the broader Netherlands.</w:t>
      </w:r>
    </w:p>
    <w:p>
      <w:pPr>
        <w:pStyle w:val="BodyText"/>
      </w:pPr>
      <w:r>
        <w:rPr>
          <w:iCs/>
          <w:i/>
        </w:rPr>
        <w:t xml:space="preserve">This Dissertation document is a scholarly synthesis prepared for academic reference within the Netherlands Amsterdam maritime context. It does not represent an official submission to any educational institution. All content reflects current industry practices, Dutch policy frameworks (2023), and regional strategic goals as of the publication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Netherlands Amsterdam's Maritime Future</dc:title>
  <dc:creator/>
  <dc:language>en</dc:language>
  <cp:keywords/>
  <dcterms:created xsi:type="dcterms:W3CDTF">2026-04-29T02:24:33Z</dcterms:created>
  <dcterms:modified xsi:type="dcterms:W3CDTF">2026-04-29T02:24:33Z</dcterms:modified>
</cp:coreProperties>
</file>

<file path=docProps/custom.xml><?xml version="1.0" encoding="utf-8"?>
<Properties xmlns="http://schemas.openxmlformats.org/officeDocument/2006/custom-properties" xmlns:vt="http://schemas.openxmlformats.org/officeDocument/2006/docPropsVTypes"/>
</file>