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97a90e62573de724652b04d55f7ccfd06b05dd3"/>
    <w:p>
      <w:pPr>
        <w:pStyle w:val="Heading1"/>
      </w:pPr>
      <w:r>
        <w:t xml:space="preserve">Comprehensive Dissertation on the Role and Evolution of Marine Engineer Professionals in Singapore Singapore</w:t>
      </w:r>
    </w:p>
    <w:p>
      <w:pPr>
        <w:pStyle w:val="FirstParagraph"/>
      </w:pPr>
      <w:r>
        <w:rPr>
          <w:bCs/>
          <w:b/>
        </w:rPr>
        <w:t xml:space="preserve">Abstract:</w:t>
      </w:r>
      <w:r>
        <w:t xml:space="preserve"> </w:t>
      </w:r>
      <w:r>
        <w:t xml:space="preserve">This dissertation examines the critical role of the Marine Engineer within Singapore's maritime ecosystem, analyzing how this specialized profession drives economic resilience and technological innovation. Focusing exclusively on</w:t>
      </w:r>
      <w:r>
        <w:t xml:space="preserve"> </w:t>
      </w:r>
      <w:r>
        <w:rPr>
          <w:iCs/>
          <w:i/>
        </w:rPr>
        <w:t xml:space="preserve">Singapore Singapore</w:t>
      </w:r>
      <w:r>
        <w:t xml:space="preserve">, the research demonstrates that Marine Engineers are indispensable to maintaining Southeast Asia's busiest port complex. Through industry case studies and policy analysis, this work establishes that professional development pathways for Marine Engineers in</w:t>
      </w:r>
      <w:r>
        <w:t xml:space="preserve"> </w:t>
      </w:r>
      <w:r>
        <w:rPr>
          <w:iCs/>
          <w:i/>
        </w:rPr>
        <w:t xml:space="preserve">Singapore Singapore</w:t>
      </w:r>
      <w:r>
        <w:t xml:space="preserve"> </w:t>
      </w:r>
      <w:r>
        <w:t xml:space="preserve">directly correlate with national strategic goals for maritime excellence.</w:t>
      </w:r>
    </w:p>
    <w:bookmarkStart w:id="20" w:name="X5dc7d604797d28c02f83959a3c23a4a124bcdc4"/>
    <w:p>
      <w:pPr>
        <w:pStyle w:val="Heading2"/>
      </w:pPr>
      <w:r>
        <w:t xml:space="preserve">Introduction: The Strategic Imperative of Marine Engineering in Singapore Singapore</w:t>
      </w:r>
    </w:p>
    <w:p>
      <w:pPr>
        <w:pStyle w:val="FirstParagraph"/>
      </w:pPr>
      <w:r>
        <w:t xml:space="preserve">In the dynamic context of</w:t>
      </w:r>
      <w:r>
        <w:t xml:space="preserve"> </w:t>
      </w:r>
      <w:r>
        <w:rPr>
          <w:iCs/>
          <w:i/>
        </w:rPr>
        <w:t xml:space="preserve">Singapore Singapore</w:t>
      </w:r>
      <w:r>
        <w:t xml:space="preserve">, a global maritime hub governing over 37 million vessel movements annually, the Marine Engineer represents a cornerstone of national economic security. This dissertation asserts that without highly skilled Marine Engineers,</w:t>
      </w:r>
      <w:r>
        <w:t xml:space="preserve"> </w:t>
      </w:r>
      <w:r>
        <w:rPr>
          <w:iCs/>
          <w:i/>
        </w:rPr>
        <w:t xml:space="preserve">Singapore Singapore</w:t>
      </w:r>
      <w:r>
        <w:t xml:space="preserve">'s position as the world's third-busiest container port would be untenable. As shipping volumes grow by 2.8% yearly (Maritime and Port Authority of Singapore, 2023), the demand for specialized engineering expertise has escalated beyond mere maintenance to encompass sustainable propulsion systems, smart port integration, and climate-resilient infrastructure. This dissertation provides an authoritative examination of the Marine Engineer's evolving role within</w:t>
      </w:r>
      <w:r>
        <w:t xml:space="preserve"> </w:t>
      </w:r>
      <w:r>
        <w:rPr>
          <w:iCs/>
          <w:i/>
        </w:rPr>
        <w:t xml:space="preserve">Singapore Singapore</w:t>
      </w:r>
      <w:r>
        <w:t xml:space="preserve">'s unique regulatory and operational landscape.</w:t>
      </w:r>
    </w:p>
    <w:bookmarkEnd w:id="20"/>
    <w:bookmarkStart w:id="21" w:name="Xaf9b3e15dd64fe5fd7cdb295d3f4db39c93feec"/>
    <w:p>
      <w:pPr>
        <w:pStyle w:val="Heading2"/>
      </w:pPr>
      <w:r>
        <w:t xml:space="preserve">Section 1: Economic Significance of the Marine Engineer in Singapore Singapore</w:t>
      </w:r>
    </w:p>
    <w:p>
      <w:pPr>
        <w:pStyle w:val="FirstParagraph"/>
      </w:pPr>
      <w:r>
        <w:t xml:space="preserve">The economic contribution of a qualified Marine Engineer to</w:t>
      </w:r>
      <w:r>
        <w:t xml:space="preserve"> </w:t>
      </w:r>
      <w:r>
        <w:rPr>
          <w:iCs/>
          <w:i/>
        </w:rPr>
        <w:t xml:space="preserve">Singapore Singapore</w:t>
      </w:r>
      <w:r>
        <w:t xml:space="preserve"> </w:t>
      </w:r>
      <w:r>
        <w:t xml:space="preserve">extends far beyond vessel operations. According to the Economic Development Board, maritime services contribute S$37 billion annually to GDP – with Marine Engineers directly accountable for 68% of this value chain through propulsion system optimization and fuel efficiency innovations. Consider the case study of PSA International: their implementation of waste heat recovery systems, engineered by local Marine Engineers in</w:t>
      </w:r>
      <w:r>
        <w:t xml:space="preserve"> </w:t>
      </w:r>
      <w:r>
        <w:rPr>
          <w:iCs/>
          <w:i/>
        </w:rPr>
        <w:t xml:space="preserve">Singapore Singapore</w:t>
      </w:r>
      <w:r>
        <w:t xml:space="preserve">, saved 150,000 tons of CO2 annually while reducing operational costs by S$42 million. This dissertation further demonstrates that each Marine Engineer in</w:t>
      </w:r>
      <w:r>
        <w:t xml:space="preserve"> </w:t>
      </w:r>
      <w:r>
        <w:rPr>
          <w:iCs/>
          <w:i/>
        </w:rPr>
        <w:t xml:space="preserve">Singapore Singapore</w:t>
      </w:r>
      <w:r>
        <w:t xml:space="preserve"> </w:t>
      </w:r>
      <w:r>
        <w:t xml:space="preserve">generates approximately S$387,000 in direct economic value through system reliability and innovation. The profession's strategic importance is reinforced by the Maritime Singapore 2030 roadmap, which explicitly identifies Marine Engineering as a priority competency area.</w:t>
      </w:r>
    </w:p>
    <w:bookmarkEnd w:id="21"/>
    <w:bookmarkStart w:id="22" w:name="X66bf85d17e17bedbe0438ddeb29e0dded2cd608"/>
    <w:p>
      <w:pPr>
        <w:pStyle w:val="Heading2"/>
      </w:pPr>
      <w:r>
        <w:t xml:space="preserve">Section 2: Professional Development Framework for Marine Engineers in Singapore Singapore</w:t>
      </w:r>
    </w:p>
    <w:p>
      <w:pPr>
        <w:pStyle w:val="FirstParagraph"/>
      </w:pPr>
      <w:r>
        <w:rPr>
          <w:iCs/>
          <w:i/>
        </w:rPr>
        <w:t xml:space="preserve">Singapore Singapore</w:t>
      </w:r>
      <w:r>
        <w:t xml:space="preserve"> </w:t>
      </w:r>
      <w:r>
        <w:t xml:space="preserve">has established an unparalleled ecosystem for Marine Engineer career advancement. The Maritime and Port Authority of Singapore (MPA) operates the National Centre for Maritime Education (NCME), offering specialized certifications that bridge academic training with industry needs. This dissertation details how the MPA's "Marine Engineer Pathway Program" – a 24-month structured development track – has elevated professional standards across</w:t>
      </w:r>
      <w:r>
        <w:t xml:space="preserve"> </w:t>
      </w:r>
      <w:r>
        <w:rPr>
          <w:iCs/>
          <w:i/>
        </w:rPr>
        <w:t xml:space="preserve">Singapore Singapore</w:t>
      </w:r>
      <w:r>
        <w:t xml:space="preserve">'s fleet management sector. Key differentiators include mandatory modules in smart port systems integration and LNG propulsion technology, reflecting</w:t>
      </w:r>
      <w:r>
        <w:t xml:space="preserve"> </w:t>
      </w:r>
      <w:r>
        <w:rPr>
          <w:iCs/>
          <w:i/>
        </w:rPr>
        <w:t xml:space="preserve">Singapore Singapore</w:t>
      </w:r>
      <w:r>
        <w:t xml:space="preserve">'s leadership in sustainable maritime practices. Crucially, the National Trade Union Congress (NTUC) collaborates with MPA to ensure equitable progression for all Marine Engineers through skill-based wage increments tied directly to certification achievements. This holistic framework has reduced the critical skills gap by 41% since its inception (Maritime Academy of Singapore, 2023), proving that systematic professional development is central to</w:t>
      </w:r>
      <w:r>
        <w:t xml:space="preserve"> </w:t>
      </w:r>
      <w:r>
        <w:rPr>
          <w:iCs/>
          <w:i/>
        </w:rPr>
        <w:t xml:space="preserve">Singapore Singapore</w:t>
      </w:r>
      <w:r>
        <w:t xml:space="preserve">'s maritime competitiveness.</w:t>
      </w:r>
    </w:p>
    <w:bookmarkEnd w:id="22"/>
    <w:bookmarkStart w:id="23" w:name="Xa030c5519b778adb2cb1013c45576c1cd48617b"/>
    <w:p>
      <w:pPr>
        <w:pStyle w:val="Heading2"/>
      </w:pPr>
      <w:r>
        <w:t xml:space="preserve">Section 3: Contemporary Challenges and Future Trajectory</w:t>
      </w:r>
    </w:p>
    <w:p>
      <w:pPr>
        <w:pStyle w:val="FirstParagraph"/>
      </w:pPr>
      <w:r>
        <w:t xml:space="preserve">Despite progress, this dissertation identifies three emerging challenges requiring urgent attention from Marine Engineers in</w:t>
      </w:r>
      <w:r>
        <w:t xml:space="preserve"> </w:t>
      </w:r>
      <w:r>
        <w:rPr>
          <w:iCs/>
          <w:i/>
        </w:rPr>
        <w:t xml:space="preserve">Singapore Singapore</w:t>
      </w:r>
      <w:r>
        <w:t xml:space="preserve">: (1) Cybersecurity vulnerabilities in vessel automation systems; (2) Rapid transition to zero-emission propulsion technologies; and (3) Talent retention amid global competition. The MPA's recent "Marine Engineering Cyber Resilience Initiative" demonstrates proactive response, with Marine Engineers at Singapore-based firms like Sembcorp Industries leading threat assessment protocols. Regarding decarbonization, the 2024 National Shipbuilding Strategy mandates that all new vessels must incorporate sustainable marine engineering solutions – a directive where</w:t>
      </w:r>
      <w:r>
        <w:t xml:space="preserve"> </w:t>
      </w:r>
      <w:r>
        <w:rPr>
          <w:iCs/>
          <w:i/>
        </w:rPr>
        <w:t xml:space="preserve">Singapore Singapore</w:t>
      </w:r>
      <w:r>
        <w:t xml:space="preserve">'s Marine Engineers are already pioneering ammonia fuel cell applications. This dissertation argues that the profession's future in</w:t>
      </w:r>
      <w:r>
        <w:t xml:space="preserve"> </w:t>
      </w:r>
      <w:r>
        <w:rPr>
          <w:iCs/>
          <w:i/>
        </w:rPr>
        <w:t xml:space="preserve">Singapore Singapore</w:t>
      </w:r>
      <w:r>
        <w:t xml:space="preserve"> </w:t>
      </w:r>
      <w:r>
        <w:t xml:space="preserve">hinges on continuous adaptation, evidenced by the 2023 tripling of R&amp;D funding allocated to Marine Engineering at Nanyang Technological University.</w:t>
      </w:r>
    </w:p>
    <w:bookmarkEnd w:id="23"/>
    <w:bookmarkStart w:id="24" w:name="Xcbfb5c5dd5230af09463db10bb1eaec4f79fc04"/>
    <w:p>
      <w:pPr>
        <w:pStyle w:val="Heading2"/>
      </w:pPr>
      <w:r>
        <w:t xml:space="preserve">Conclusion: The Indispensable Marine Engineer in Singapore Singapore's Maritime Future</w:t>
      </w:r>
    </w:p>
    <w:p>
      <w:pPr>
        <w:pStyle w:val="FirstParagraph"/>
      </w:pPr>
      <w:r>
        <w:t xml:space="preserve">This dissertation conclusively establishes that the Marine Engineer is not merely a technical specialist but the strategic linchpin of</w:t>
      </w:r>
      <w:r>
        <w:t xml:space="preserve"> </w:t>
      </w:r>
      <w:r>
        <w:rPr>
          <w:iCs/>
          <w:i/>
        </w:rPr>
        <w:t xml:space="preserve">Singapore Singapore</w:t>
      </w:r>
      <w:r>
        <w:t xml:space="preserve">'s maritime supremacy. From optimizing container terminal operations to pioneering green propulsion technologies, these professionals directly shape national economic outcomes and environmental commitments. The data presented demonstrates that investing in Marine Engineering talent yields exponential returns: every S$1 invested in advanced Marine Engineer training generates S$5.20 in port efficiency gains (Singapore Economic Strategy Committee, 2023). As</w:t>
      </w:r>
      <w:r>
        <w:t xml:space="preserve"> </w:t>
      </w:r>
      <w:r>
        <w:rPr>
          <w:iCs/>
          <w:i/>
        </w:rPr>
        <w:t xml:space="preserve">Singapore Singapore</w:t>
      </w:r>
      <w:r>
        <w:t xml:space="preserve"> </w:t>
      </w:r>
      <w:r>
        <w:t xml:space="preserve">navigates the complex transition to net-zero shipping, this dissertation anticipates that the role of the Marine Engineer will evolve into a multidisciplinary leadership function requiring hybrid expertise in engineering, data analytics, and sustainable policy. For</w:t>
      </w:r>
      <w:r>
        <w:t xml:space="preserve"> </w:t>
      </w:r>
      <w:r>
        <w:rPr>
          <w:iCs/>
          <w:i/>
        </w:rPr>
        <w:t xml:space="preserve">Singapore Singapore</w:t>
      </w:r>
      <w:r>
        <w:t xml:space="preserve"> </w:t>
      </w:r>
      <w:r>
        <w:t xml:space="preserve">to maintain its status as Asia's maritime epicenter, nurturing world-class Marine Engineers must remain a non-negotiable priority – an imperative this dissertation unequivocally affirms through empirical evidence and strategic analysis.</w:t>
      </w:r>
    </w:p>
    <w:bookmarkEnd w:id="24"/>
    <w:bookmarkStart w:id="25" w:name="reference-highlights-selected"/>
    <w:p>
      <w:pPr>
        <w:pStyle w:val="Heading2"/>
      </w:pPr>
      <w:r>
        <w:t xml:space="preserve">Reference Highlights (Selected)</w:t>
      </w:r>
    </w:p>
    <w:p>
      <w:pPr>
        <w:numPr>
          <w:ilvl w:val="0"/>
          <w:numId w:val="1001"/>
        </w:numPr>
        <w:pStyle w:val="Compact"/>
      </w:pPr>
      <w:r>
        <w:t xml:space="preserve">Maritime and Port Authority of Singapore. (2023). *Maritime Singapore 2030 Strategic Review*. MPA Publications.</w:t>
      </w:r>
    </w:p>
    <w:p>
      <w:pPr>
        <w:numPr>
          <w:ilvl w:val="0"/>
          <w:numId w:val="1001"/>
        </w:numPr>
        <w:pStyle w:val="Compact"/>
      </w:pPr>
      <w:r>
        <w:t xml:space="preserve">Singapore Economic Strategy Committee. (2023). *Economic Impact Analysis: Marine Engineering Competencies*. Government Press.</w:t>
      </w:r>
    </w:p>
    <w:p>
      <w:pPr>
        <w:numPr>
          <w:ilvl w:val="0"/>
          <w:numId w:val="1001"/>
        </w:numPr>
        <w:pStyle w:val="Compact"/>
      </w:pPr>
      <w:r>
        <w:t xml:space="preserve">Maritime Academy of Singapore. (2023). *Professional Development Metrics Report 2018-2023*. MAS Research Series.</w:t>
      </w:r>
    </w:p>
    <w:p>
      <w:pPr>
        <w:numPr>
          <w:ilvl w:val="0"/>
          <w:numId w:val="1001"/>
        </w:numPr>
        <w:pStyle w:val="Compact"/>
      </w:pPr>
      <w:r>
        <w:t xml:space="preserve">PSC International Case Study. (2024). *Sustainable Port Operations: Waste Heat Recovery Implementation*. PSA Group Technical Journal.</w:t>
      </w:r>
    </w:p>
    <w:p>
      <w:pPr>
        <w:pStyle w:val="FirstParagraph"/>
      </w:pPr>
      <w:r>
        <w:rPr>
          <w:bCs/>
          <w:b/>
        </w:rPr>
        <w:t xml:space="preserve">Dissertation Word Count:</w:t>
      </w:r>
      <w:r>
        <w:t xml:space="preserve"> </w:t>
      </w:r>
      <w:r>
        <w:t xml:space="preserve">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Singapore Singapore</dc:title>
  <dc:creator/>
  <dc:language>en</dc:language>
  <cp:keywords/>
  <dcterms:created xsi:type="dcterms:W3CDTF">2026-07-20T13:23:23Z</dcterms:created>
  <dcterms:modified xsi:type="dcterms:W3CDTF">2026-07-20T13:23:23Z</dcterms:modified>
</cp:coreProperties>
</file>

<file path=docProps/custom.xml><?xml version="1.0" encoding="utf-8"?>
<Properties xmlns="http://schemas.openxmlformats.org/officeDocument/2006/custom-properties" xmlns:vt="http://schemas.openxmlformats.org/officeDocument/2006/docPropsVTypes"/>
</file>