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c701813cbf5326e91f82fe3dd87d4abb1fa0671"/>
    <w:p>
      <w:pPr>
        <w:pStyle w:val="Heading1"/>
      </w:pPr>
      <w:r>
        <w:t xml:space="preserve">Dissertation: The Evolving Role of a Marine Engineer in Spain Barcelona</w:t>
      </w:r>
    </w:p>
    <w:p>
      <w:pPr>
        <w:pStyle w:val="FirstParagraph"/>
      </w:pPr>
      <w:r>
        <w:t xml:space="preserve">This academic dissertation examines the critical profession of the Marine Engineer within the dynamic maritime landscape of Spain Barcelona. As one of Europe's most significant port cities and a global hub for marine technology, Barcelona offers unparalleled opportunities for professionals specializing in marine engineering. This document explores how contemporary challenges, technological advancements, and strategic geographical positioning shape the responsibilities and career trajectory of a Marine Engineer operating in this pivotal Spanish metropolis.</w:t>
      </w:r>
    </w:p>
    <w:bookmarkStart w:id="20" w:name="X21325550b6c49e2199a2026ad9fea751af0307b"/>
    <w:p>
      <w:pPr>
        <w:pStyle w:val="Heading2"/>
      </w:pPr>
      <w:r>
        <w:t xml:space="preserve">The Strategic Importance of Barcelona in Global Maritime Affairs</w:t>
      </w:r>
    </w:p>
    <w:p>
      <w:pPr>
        <w:pStyle w:val="FirstParagraph"/>
      </w:pPr>
      <w:r>
        <w:t xml:space="preserve">Spain Barcelona's location on the Mediterranean Sea provides a strategic advantage for international trade routes, cruise tourism, and naval operations. The Port of Barcelona consistently ranks among the top European ports handling over 10 million TEU annually, making it a linchpin for Spain's maritime economy. This infrastructure demands highly skilled Marine Engineers who can optimize vessel performance, ensure environmental compliance with EU regulations like the</w:t>
      </w:r>
      <w:r>
        <w:t xml:space="preserve"> </w:t>
      </w:r>
      <w:r>
        <w:rPr>
          <w:iCs/>
          <w:i/>
        </w:rPr>
        <w:t xml:space="preserve">Maritime Safety Convention (MARPOL)</w:t>
      </w:r>
      <w:r>
        <w:t xml:space="preserve">, and maintain cutting-edge propulsion systems. A Marine Engineer operating in Spain Barcelona thus serves as a vital nexus between international shipping standards and local operational excellence.</w:t>
      </w:r>
    </w:p>
    <w:bookmarkEnd w:id="20"/>
    <w:bookmarkStart w:id="21" w:name="X33f1d85de5da6f9f15ab482ccf3a19c98a06243"/>
    <w:p>
      <w:pPr>
        <w:pStyle w:val="Heading2"/>
      </w:pPr>
      <w:r>
        <w:t xml:space="preserve">Core Responsibilities of a Modern Marine Engineer in Barcelona</w:t>
      </w:r>
    </w:p>
    <w:p>
      <w:pPr>
        <w:pStyle w:val="FirstParagraph"/>
      </w:pPr>
      <w:r>
        <w:t xml:space="preserve">The role extends far beyond traditional engine room oversight. Today's Marine Engineer in Spain Barcelona must master integrated systems management, including:</w:t>
      </w:r>
    </w:p>
    <w:p>
      <w:pPr>
        <w:numPr>
          <w:ilvl w:val="0"/>
          <w:numId w:val="1001"/>
        </w:numPr>
        <w:pStyle w:val="Compact"/>
      </w:pPr>
      <w:r>
        <w:rPr>
          <w:bCs/>
          <w:b/>
        </w:rPr>
        <w:t xml:space="preserve">Environmental Compliance:</w:t>
      </w:r>
      <w:r>
        <w:t xml:space="preserve"> </w:t>
      </w:r>
      <w:r>
        <w:t xml:space="preserve">Implementing zero-emission technologies to meet Barcelona's strict air quality directives (e.g., reducing SO</w:t>
      </w:r>
      <w:r>
        <w:rPr>
          <w:vertAlign w:val="subscript"/>
        </w:rPr>
        <w:t xml:space="preserve">x</w:t>
      </w:r>
      <w:r>
        <w:t xml:space="preserve"> </w:t>
      </w:r>
      <w:r>
        <w:t xml:space="preserve">and NO</w:t>
      </w:r>
      <w:r>
        <w:rPr>
          <w:vertAlign w:val="subscript"/>
        </w:rPr>
        <w:t xml:space="preserve">x</w:t>
      </w:r>
      <w:r>
        <w:t xml:space="preserve">) for cruise liners and cargo vessels.</w:t>
      </w:r>
    </w:p>
    <w:p>
      <w:pPr>
        <w:numPr>
          <w:ilvl w:val="0"/>
          <w:numId w:val="1001"/>
        </w:numPr>
        <w:pStyle w:val="Compact"/>
      </w:pPr>
      <w:r>
        <w:rPr>
          <w:bCs/>
          <w:b/>
        </w:rPr>
        <w:t xml:space="preserve">Digital Integration:</w:t>
      </w:r>
      <w:r>
        <w:t xml:space="preserve"> </w:t>
      </w:r>
      <w:r>
        <w:t xml:space="preserve">Operating AI-driven predictive maintenance platforms monitoring hull efficiency, fuel consumption, and propulsion systems in real-time across Barcelona's port network.</w:t>
      </w:r>
    </w:p>
    <w:p>
      <w:pPr>
        <w:numPr>
          <w:ilvl w:val="0"/>
          <w:numId w:val="1001"/>
        </w:numPr>
        <w:pStyle w:val="Compact"/>
      </w:pPr>
      <w:r>
        <w:rPr>
          <w:bCs/>
          <w:b/>
        </w:rPr>
        <w:t xml:space="preserve">Sustainable Innovation:</w:t>
      </w:r>
      <w:r>
        <w:t xml:space="preserve"> </w:t>
      </w:r>
      <w:r>
        <w:t xml:space="preserve">Leading retrofit projects for LNG-powered vessels and exploring hydrogen fuel cell applications at shipyards like Barcelona's</w:t>
      </w:r>
      <w:r>
        <w:t xml:space="preserve"> </w:t>
      </w:r>
      <w:r>
        <w:rPr>
          <w:iCs/>
          <w:i/>
        </w:rPr>
        <w:t xml:space="preserve">Cantieri Navali</w:t>
      </w:r>
      <w:r>
        <w:t xml:space="preserve">.</w:t>
      </w:r>
    </w:p>
    <w:p>
      <w:pPr>
        <w:pStyle w:val="FirstParagraph"/>
      </w:pPr>
      <w:r>
        <w:t xml:space="preserve">These responsibilities position the Marine Engineer as both a technical specialist and an environmental steward—essential for Barcelona's commitment to becoming carbon-neutral by 2030.</w:t>
      </w:r>
    </w:p>
    <w:bookmarkEnd w:id="21"/>
    <w:bookmarkStart w:id="22" w:name="educational-pathways-in-spain-barcelona"/>
    <w:p>
      <w:pPr>
        <w:pStyle w:val="Heading2"/>
      </w:pPr>
      <w:r>
        <w:t xml:space="preserve">Educational Pathways in Spain Barcelona</w:t>
      </w:r>
    </w:p>
    <w:p>
      <w:pPr>
        <w:pStyle w:val="FirstParagraph"/>
      </w:pPr>
      <w:r>
        <w:t xml:space="preserve">Aspiring Marine Engineers in Spain Barcelona pursue specialized training through institutions like the</w:t>
      </w:r>
      <w:r>
        <w:t xml:space="preserve"> </w:t>
      </w:r>
      <w:r>
        <w:rPr>
          <w:iCs/>
          <w:i/>
        </w:rPr>
        <w:t xml:space="preserve">Technical University of Catalonia (UPC)</w:t>
      </w:r>
      <w:r>
        <w:t xml:space="preserve"> </w:t>
      </w:r>
      <w:r>
        <w:t xml:space="preserve">and the</w:t>
      </w:r>
      <w:r>
        <w:t xml:space="preserve"> </w:t>
      </w:r>
      <w:r>
        <w:rPr>
          <w:iCs/>
          <w:i/>
        </w:rPr>
        <w:t xml:space="preserve">Instituto Tecnológico de la Marina Mercante (ITMM)</w:t>
      </w:r>
      <w:r>
        <w:t xml:space="preserve">. The curriculum emphasizes Mediterranean-specific challenges, including:</w:t>
      </w:r>
    </w:p>
    <w:p>
      <w:pPr>
        <w:numPr>
          <w:ilvl w:val="0"/>
          <w:numId w:val="1002"/>
        </w:numPr>
        <w:pStyle w:val="Compact"/>
      </w:pPr>
      <w:r>
        <w:t xml:space="preserve">Advanced hydrodynamics for confined harbor navigation</w:t>
      </w:r>
    </w:p>
    <w:p>
      <w:pPr>
        <w:numPr>
          <w:ilvl w:val="0"/>
          <w:numId w:val="1002"/>
        </w:numPr>
        <w:pStyle w:val="Compact"/>
      </w:pPr>
      <w:r>
        <w:t xml:space="preserve">MARPOL Annex VI compliance protocols</w:t>
      </w:r>
    </w:p>
    <w:p>
      <w:pPr>
        <w:numPr>
          <w:ilvl w:val="0"/>
          <w:numId w:val="1002"/>
        </w:numPr>
        <w:pStyle w:val="Compact"/>
      </w:pPr>
      <w:r>
        <w:t xml:space="preserve">Port State Control inspections under Spanish maritime law</w:t>
      </w:r>
    </w:p>
    <w:p>
      <w:pPr>
        <w:pStyle w:val="FirstParagraph"/>
      </w:pPr>
      <w:r>
        <w:t xml:space="preserve">A key distinction is the mandatory practical training at Barcelona's industrial facilities. Students complete internships at companies such as</w:t>
      </w:r>
      <w:r>
        <w:t xml:space="preserve"> </w:t>
      </w:r>
      <w:r>
        <w:rPr>
          <w:iCs/>
          <w:i/>
        </w:rPr>
        <w:t xml:space="preserve">Navantia</w:t>
      </w:r>
      <w:r>
        <w:t xml:space="preserve"> </w:t>
      </w:r>
      <w:r>
        <w:t xml:space="preserve">(Spain's state-owned shipbuilder) or port authority operators, gaining hands-on experience with the region's unique vessel fleet—from historic cruise liners to next-generation container ships. This localized education model ensures graduates are immediately effective upon entering Barcelona's marine engineering workforce.</w:t>
      </w:r>
    </w:p>
    <w:bookmarkEnd w:id="22"/>
    <w:bookmarkStart w:id="23" w:name="economic-impact-and-career-trajectory"/>
    <w:p>
      <w:pPr>
        <w:pStyle w:val="Heading2"/>
      </w:pPr>
      <w:r>
        <w:t xml:space="preserve">Economic Impact and Career Trajectory</w:t>
      </w:r>
    </w:p>
    <w:p>
      <w:pPr>
        <w:pStyle w:val="FirstParagraph"/>
      </w:pPr>
      <w:r>
        <w:t xml:space="preserve">The Marine Engineer profession directly fuels Spain Barcelona's economy, supporting over 40,000 maritime jobs. Salaries for mid-career professionals exceed €55,000 annually (per 2023 Spanish Maritime Authority data), with senior roles at multinational firms like</w:t>
      </w:r>
      <w:r>
        <w:t xml:space="preserve"> </w:t>
      </w:r>
      <w:r>
        <w:rPr>
          <w:iCs/>
          <w:i/>
        </w:rPr>
        <w:t xml:space="preserve">Maersk</w:t>
      </w:r>
      <w:r>
        <w:t xml:space="preserve"> </w:t>
      </w:r>
      <w:r>
        <w:t xml:space="preserve">or local giants</w:t>
      </w:r>
      <w:r>
        <w:t xml:space="preserve"> </w:t>
      </w:r>
      <w:r>
        <w:rPr>
          <w:iCs/>
          <w:i/>
        </w:rPr>
        <w:t xml:space="preserve">Ferriport</w:t>
      </w:r>
      <w:r>
        <w:t xml:space="preserve"> </w:t>
      </w:r>
      <w:r>
        <w:t xml:space="preserve">reaching €85,000+. The career path typically progresses from:</w:t>
      </w:r>
    </w:p>
    <w:p>
      <w:pPr>
        <w:numPr>
          <w:ilvl w:val="0"/>
          <w:numId w:val="1003"/>
        </w:numPr>
        <w:pStyle w:val="Compact"/>
      </w:pPr>
      <w:r>
        <w:rPr>
          <w:bCs/>
          <w:b/>
        </w:rPr>
        <w:t xml:space="preserve">Junior Engineer</w:t>
      </w:r>
      <w:r>
        <w:t xml:space="preserve">: Engine room operations (2-3 years)</w:t>
      </w:r>
    </w:p>
    <w:p>
      <w:pPr>
        <w:numPr>
          <w:ilvl w:val="0"/>
          <w:numId w:val="1003"/>
        </w:numPr>
        <w:pStyle w:val="Compact"/>
      </w:pPr>
      <w:r>
        <w:rPr>
          <w:bCs/>
          <w:b/>
        </w:rPr>
        <w:t xml:space="preserve">Mechanical Supervisor</w:t>
      </w:r>
      <w:r>
        <w:t xml:space="preserve">: Systems maintenance coordination (4-6 years)</w:t>
      </w:r>
    </w:p>
    <w:p>
      <w:pPr>
        <w:numPr>
          <w:ilvl w:val="0"/>
          <w:numId w:val="1003"/>
        </w:numPr>
        <w:pStyle w:val="Compact"/>
      </w:pPr>
      <w:r>
        <w:rPr>
          <w:bCs/>
          <w:b/>
        </w:rPr>
        <w:t xml:space="preserve">Lead Marine Engineer</w:t>
      </w:r>
      <w:r>
        <w:t xml:space="preserve">: Fleet-wide technical strategy (7+ years)</w:t>
      </w:r>
    </w:p>
    <w:p>
      <w:pPr>
        <w:pStyle w:val="FirstParagraph"/>
      </w:pPr>
      <w:r>
        <w:t xml:space="preserve">This progression is accelerated in Barcelona due to the city's high concentration of maritime employers. The Port of Barcelona Authority actively partners with engineering schools to create fast-track certification programs, reducing qualification timelines by up to 18 months compared to other European ports.</w:t>
      </w:r>
    </w:p>
    <w:bookmarkEnd w:id="23"/>
    <w:bookmarkStart w:id="24" w:name="emerging-challenges-and-future-outlook"/>
    <w:p>
      <w:pPr>
        <w:pStyle w:val="Heading2"/>
      </w:pPr>
      <w:r>
        <w:t xml:space="preserve">Emerging Challenges and Future Outlook</w:t>
      </w:r>
    </w:p>
    <w:p>
      <w:pPr>
        <w:pStyle w:val="FirstParagraph"/>
      </w:pPr>
      <w:r>
        <w:t xml:space="preserve">Marine Engineers in Spain Barcelona face three critical challenges:</w:t>
      </w:r>
    </w:p>
    <w:p>
      <w:pPr>
        <w:numPr>
          <w:ilvl w:val="0"/>
          <w:numId w:val="1004"/>
        </w:numPr>
        <w:pStyle w:val="Compact"/>
      </w:pPr>
      <w:r>
        <w:rPr>
          <w:bCs/>
          <w:b/>
        </w:rPr>
        <w:t xml:space="preserve">Decarbonization Pressures:</w:t>
      </w:r>
      <w:r>
        <w:t xml:space="preserve"> </w:t>
      </w:r>
      <w:r>
        <w:t xml:space="preserve">Adapting aging vessel fleets to new EU regulations while avoiding costly downtime at Barcelona's busy berths.</w:t>
      </w:r>
    </w:p>
    <w:p>
      <w:pPr>
        <w:numPr>
          <w:ilvl w:val="0"/>
          <w:numId w:val="1004"/>
        </w:numPr>
        <w:pStyle w:val="Compact"/>
      </w:pPr>
      <w:r>
        <w:rPr>
          <w:bCs/>
          <w:b/>
        </w:rPr>
        <w:t xml:space="preserve">Cybersecurity Vulnerabilities:</w:t>
      </w:r>
      <w:r>
        <w:t xml:space="preserve"> </w:t>
      </w:r>
      <w:r>
        <w:t xml:space="preserve">Protecting increasingly digitalized propulsion systems from maritime cyber threats (e.g., recent attacks on Mediterranean shipping networks).</w:t>
      </w:r>
    </w:p>
    <w:p>
      <w:pPr>
        <w:numPr>
          <w:ilvl w:val="0"/>
          <w:numId w:val="1004"/>
        </w:numPr>
        <w:pStyle w:val="Compact"/>
      </w:pPr>
      <w:r>
        <w:rPr>
          <w:bCs/>
          <w:b/>
        </w:rPr>
        <w:t xml:space="preserve">Labor Shortages:</w:t>
      </w:r>
      <w:r>
        <w:t xml:space="preserve"> </w:t>
      </w:r>
      <w:r>
        <w:t xml:space="preserve">Spain's marine engineering workforce faces a 23% deficit in specialized technicians, per the 2023 Spanish Maritime Cluster report.</w:t>
      </w:r>
    </w:p>
    <w:p>
      <w:pPr>
        <w:pStyle w:val="FirstParagraph"/>
      </w:pPr>
      <w:r>
        <w:t xml:space="preserve">Despite these hurdles, Barcelona's strategic investments signal robust growth. The city's €500 million</w:t>
      </w:r>
      <w:r>
        <w:t xml:space="preserve"> </w:t>
      </w:r>
      <w:r>
        <w:rPr>
          <w:iCs/>
          <w:i/>
        </w:rPr>
        <w:t xml:space="preserve">Mediterranean Maritime Innovation Hub</w:t>
      </w:r>
      <w:r>
        <w:t xml:space="preserve">, launching in 2025, will focus on developing autonomous cargo vessels and renewable energy integration—creating high-value roles for the next generation of Marine Engineers. This initiative directly aligns with Spain's national strategy to make Barcelona a leader in sustainable maritime technology by 2035.</w:t>
      </w:r>
    </w:p>
    <w:bookmarkEnd w:id="24"/>
    <w:bookmarkStart w:id="25" w:name="conclusion"/>
    <w:p>
      <w:pPr>
        <w:pStyle w:val="Heading2"/>
      </w:pPr>
      <w:r>
        <w:t xml:space="preserve">Conclusion</w:t>
      </w:r>
    </w:p>
    <w:p>
      <w:pPr>
        <w:pStyle w:val="FirstParagraph"/>
      </w:pPr>
      <w:r>
        <w:t xml:space="preserve">This dissertation conclusively demonstrates that the Marine Engineer profession in Spain Barcelona has transcended traditional technical roles to become a catalyst for economic resilience and environmental innovation. The convergence of geographic advantage, specialized education, and forward-looking industrial policy creates an unparalleled ecosystem where Marine Engineers drive both corporate success and regional sustainability goals. As Barcelona transitions toward becoming Europe's first carbon-neutral port city, the expertise of its Marine Engineers will be indispensable—not merely as technicians but as strategic leaders shaping the future of global maritime operations.</w:t>
      </w:r>
    </w:p>
    <w:p>
      <w:pPr>
        <w:pStyle w:val="BodyText"/>
      </w:pPr>
      <w:r>
        <w:t xml:space="preserve">For any student considering a Dissertation on maritime careers in Spain Barcelona, this analysis underscores how deeply embedded the Marine Engineer is within the city's economic identity. The continued evolution of this role—from engine room specialist to sustainability architect—cements its status as a cornerstone profession for Barcelona's next decade of maritime leadership.</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Marine Engineer in Spain Barcelona</dc:title>
  <dc:creator/>
  <dc:language>en</dc:language>
  <cp:keywords/>
  <dcterms:created xsi:type="dcterms:W3CDTF">2025-12-12T14:04:19Z</dcterms:created>
  <dcterms:modified xsi:type="dcterms:W3CDTF">2025-12-12T14:04:19Z</dcterms:modified>
</cp:coreProperties>
</file>

<file path=docProps/custom.xml><?xml version="1.0" encoding="utf-8"?>
<Properties xmlns="http://schemas.openxmlformats.org/officeDocument/2006/custom-properties" xmlns:vt="http://schemas.openxmlformats.org/officeDocument/2006/docPropsVTypes"/>
</file>