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Maritime</w:t>
      </w:r>
      <w:r>
        <w:t xml:space="preserve"> </w:t>
      </w:r>
      <w:r>
        <w:t xml:space="preserve">Sector</w:t>
      </w:r>
    </w:p>
    <w:bookmarkStart w:id="28" w:name="X94df966ca715ee574dc706f08aa035a8023d98f"/>
    <w:p>
      <w:pPr>
        <w:pStyle w:val="Heading1"/>
      </w:pPr>
      <w:r>
        <w:t xml:space="preserve">Dissertation: The Critical Role of Marine Engineers in the United Arab Emirates Abu Dhabi Maritime Sector</w:t>
      </w:r>
    </w:p>
    <w:bookmarkStart w:id="20" w:name="abstract"/>
    <w:p>
      <w:pPr>
        <w:pStyle w:val="Heading2"/>
      </w:pPr>
      <w:r>
        <w:t xml:space="preserve">Abstract</w:t>
      </w:r>
    </w:p>
    <w:p>
      <w:pPr>
        <w:pStyle w:val="FirstParagraph"/>
      </w:pPr>
      <w:r>
        <w:t xml:space="preserve">This dissertation examines the indispensable role of the Marine Engineer within the strategic maritime landscape of Abu Dhabi, United Arab Emirates. As a global hub for energy exports, logistics, and maritime trade, Abu Dhabi's economic prosperity is deeply intertwined with the efficiency and safety of its port infrastructure and offshore operations. The Marine Engineer stands at the forefront of this ecosystem, ensuring operational continuity for vessels operating in the Arabian Gulf. This study explores the multifaceted responsibilities of Marine Engineers in Abu Dhabi's unique environment, addressing technical challenges, regulatory compliance within UAE frameworks, and future sustainability imperatives critical to supporting the United Arab Emirates' Vision 2030 goals.</w:t>
      </w:r>
    </w:p>
    <w:bookmarkEnd w:id="20"/>
    <w:bookmarkStart w:id="21" w:name="Xd39c89b9ffbad490432eb58a44c8c05a56436e1"/>
    <w:p>
      <w:pPr>
        <w:pStyle w:val="Heading2"/>
      </w:pPr>
      <w:r>
        <w:t xml:space="preserve">Introduction: Abu Dhabi's Strategic Maritime Imperative</w:t>
      </w:r>
    </w:p>
    <w:p>
      <w:pPr>
        <w:pStyle w:val="FirstParagraph"/>
      </w:pPr>
      <w:r>
        <w:t xml:space="preserve">The United Arab Emirates, particularly Abu Dhabi as its capital emirate, represents a pivotal node in global maritime trade. Home to the world-class Khalifa Port and the strategic Mina Zayed port complex, Abu Dhabi handles significant volumes of cargo and energy shipments. The role of the Marine Engineer is not merely technical; it is foundational to securing Abu Dhabi's position as a leading maritime center within the Gulf Cooperation Council (GCC) and globally. This dissertation argues that the Marine Engineer’s expertise in propulsion systems, auxiliary machinery, safety protocols, and environmental compliance directly underpins Abu Dhabi’s economic resilience and its ambitions for sustainable growth outlined in national strategies.</w:t>
      </w:r>
    </w:p>
    <w:bookmarkEnd w:id="21"/>
    <w:bookmarkStart w:id="22" w:name="Xbc231216537f18af916337bc36b7cdf44776468"/>
    <w:p>
      <w:pPr>
        <w:pStyle w:val="Heading2"/>
      </w:pPr>
      <w:r>
        <w:t xml:space="preserve">Core Responsibilities of the Marine Engineer in Abu Dhabi</w:t>
      </w:r>
    </w:p>
    <w:p>
      <w:pPr>
        <w:pStyle w:val="FirstParagraph"/>
      </w:pPr>
      <w:r>
        <w:t xml:space="preserve">In the demanding context of United Arab Emirates Abu Dhabi, the duties of a Marine Engineer extend far beyond routine maintenance. They are responsible for:</w:t>
      </w:r>
    </w:p>
    <w:p>
      <w:pPr>
        <w:numPr>
          <w:ilvl w:val="0"/>
          <w:numId w:val="1001"/>
        </w:numPr>
        <w:pStyle w:val="Compact"/>
      </w:pPr>
      <w:r>
        <w:rPr>
          <w:bCs/>
          <w:b/>
        </w:rPr>
        <w:t xml:space="preserve">Operational Safety &amp; Compliance:</w:t>
      </w:r>
      <w:r>
        <w:t xml:space="preserve"> </w:t>
      </w:r>
      <w:r>
        <w:t xml:space="preserve">Ensuring all vessel machinery meets stringent UAE Federal Law No. 13 of 2014 on Maritime Transport and International Convention on Standards of Training, Certification and Watchkeeping for Seafarers (STCW) standards enforced locally by the Abu Dhabi Maritime Authority (ADMA).</w:t>
      </w:r>
    </w:p>
    <w:p>
      <w:pPr>
        <w:numPr>
          <w:ilvl w:val="0"/>
          <w:numId w:val="1001"/>
        </w:numPr>
        <w:pStyle w:val="Compact"/>
      </w:pPr>
      <w:r>
        <w:rPr>
          <w:bCs/>
          <w:b/>
        </w:rPr>
        <w:t xml:space="preserve">Environmental Stewardship:</w:t>
      </w:r>
      <w:r>
        <w:t xml:space="preserve"> </w:t>
      </w:r>
      <w:r>
        <w:t xml:space="preserve">Implementing advanced waste management systems and monitoring emissions to comply with UAE's National Climate Change Policy, crucial given Abu Dhabi's focus on reducing carbon footprint in its maritime sector.</w:t>
      </w:r>
    </w:p>
    <w:p>
      <w:pPr>
        <w:numPr>
          <w:ilvl w:val="0"/>
          <w:numId w:val="1001"/>
        </w:numPr>
        <w:pStyle w:val="Compact"/>
      </w:pPr>
      <w:r>
        <w:rPr>
          <w:bCs/>
          <w:b/>
        </w:rPr>
        <w:t xml:space="preserve">Adaptation to Local Conditions:</w:t>
      </w:r>
      <w:r>
        <w:t xml:space="preserve"> </w:t>
      </w:r>
      <w:r>
        <w:t xml:space="preserve">Addressing unique challenges such as extreme heat, sandstorms, high salinity water, and the need for robust corrosion protection systems specific to the Arabian Gulf environment.</w:t>
      </w:r>
    </w:p>
    <w:p>
      <w:pPr>
        <w:numPr>
          <w:ilvl w:val="0"/>
          <w:numId w:val="1001"/>
        </w:numPr>
        <w:pStyle w:val="Compact"/>
      </w:pPr>
      <w:r>
        <w:rPr>
          <w:bCs/>
          <w:b/>
        </w:rPr>
        <w:t xml:space="preserve">Supporting Energy Infrastructure:</w:t>
      </w:r>
      <w:r>
        <w:t xml:space="preserve"> </w:t>
      </w:r>
      <w:r>
        <w:t xml:space="preserve">Providing critical maintenance for vessels servicing ADNOC's offshore oil and gas platforms, where Marine Engineers ensure uninterrupted power generation and auxiliary systems on supply vessels.</w:t>
      </w:r>
    </w:p>
    <w:bookmarkEnd w:id="22"/>
    <w:bookmarkStart w:id="23" w:name="X0555d3e4026a28034a72b3f97d0fc737c74aa89"/>
    <w:p>
      <w:pPr>
        <w:pStyle w:val="Heading2"/>
      </w:pPr>
      <w:r>
        <w:t xml:space="preserve">Challenges Unique to the Abu Dhabi Context</w:t>
      </w:r>
    </w:p>
    <w:p>
      <w:pPr>
        <w:pStyle w:val="FirstParagraph"/>
      </w:pPr>
      <w:r>
        <w:t xml:space="preserve">The Marine Engineer operating within United Arab Emirates Abu Dhabi faces distinct operational hurdles:</w:t>
      </w:r>
    </w:p>
    <w:p>
      <w:pPr>
        <w:numPr>
          <w:ilvl w:val="0"/>
          <w:numId w:val="1002"/>
        </w:numPr>
        <w:pStyle w:val="Compact"/>
      </w:pPr>
      <w:r>
        <w:rPr>
          <w:bCs/>
          <w:b/>
        </w:rPr>
        <w:t xml:space="preserve">Harsh Environmental Factors:</w:t>
      </w:r>
      <w:r>
        <w:t xml:space="preserve"> </w:t>
      </w:r>
      <w:r>
        <w:t xml:space="preserve">High ambient temperatures accelerate machinery wear and require specialized cooling systems. Sand ingress into engine compartments necessitates frequent, meticulous cleaning protocols.</w:t>
      </w:r>
    </w:p>
    <w:p>
      <w:pPr>
        <w:numPr>
          <w:ilvl w:val="0"/>
          <w:numId w:val="1002"/>
        </w:numPr>
        <w:pStyle w:val="Compact"/>
      </w:pPr>
      <w:r>
        <w:rPr>
          <w:bCs/>
          <w:b/>
        </w:rPr>
        <w:t xml:space="preserve">Rapidly Evolving Regulatory Landscape:</w:t>
      </w:r>
      <w:r>
        <w:t xml:space="preserve"> </w:t>
      </w:r>
      <w:r>
        <w:t xml:space="preserve">Abu Dhabi's implementation of the UAE's Maritime Code (2018) and alignment with IMO 2020 sulfur cap regulations demand constant adaptation in fuel management and exhaust treatment systems.</w:t>
      </w:r>
    </w:p>
    <w:p>
      <w:pPr>
        <w:numPr>
          <w:ilvl w:val="0"/>
          <w:numId w:val="1002"/>
        </w:numPr>
        <w:pStyle w:val="Compact"/>
      </w:pPr>
      <w:r>
        <w:rPr>
          <w:bCs/>
          <w:b/>
        </w:rPr>
        <w:t xml:space="preserve">High Demand for Specialized Skills:</w:t>
      </w:r>
      <w:r>
        <w:t xml:space="preserve"> </w:t>
      </w:r>
      <w:r>
        <w:t xml:space="preserve">The emirate’s focus on diversifying its economy into logistics, tourism (e.g., Yas Marina Port), and renewable energy necessitates Marine Engineers with expertise in LNG bunkering, hybrid propulsion, and port facility electrical systems – skills increasingly sought after in Abu Dhabi's job market.</w:t>
      </w:r>
    </w:p>
    <w:bookmarkEnd w:id="23"/>
    <w:bookmarkStart w:id="24" w:name="X6bc0b508145ae42ed1f3f6f329087452856a739"/>
    <w:p>
      <w:pPr>
        <w:pStyle w:val="Heading2"/>
      </w:pPr>
      <w:r>
        <w:t xml:space="preserve">Future Outlook: Sustainability and Technological Integration</w:t>
      </w:r>
    </w:p>
    <w:p>
      <w:pPr>
        <w:pStyle w:val="FirstParagraph"/>
      </w:pPr>
      <w:r>
        <w:t xml:space="preserve">The future trajectory of the Marine Engineer profession in United Arab Emirates Abu Dhabi is intrinsically linked to sustainability. As part of the UAE's commitment to net-zero by 2050, Marine Engineers are pivotal in:</w:t>
      </w:r>
    </w:p>
    <w:p>
      <w:pPr>
        <w:numPr>
          <w:ilvl w:val="0"/>
          <w:numId w:val="1003"/>
        </w:numPr>
        <w:pStyle w:val="Compact"/>
      </w:pPr>
      <w:r>
        <w:t xml:space="preserve">Deploying and maintaining alternative fuel systems (LNG, ammonia) on vessels operating from Abu Dhabi ports.</w:t>
      </w:r>
    </w:p>
    <w:p>
      <w:pPr>
        <w:numPr>
          <w:ilvl w:val="0"/>
          <w:numId w:val="1003"/>
        </w:numPr>
        <w:pStyle w:val="Compact"/>
      </w:pPr>
      <w:r>
        <w:t xml:space="preserve">Implementing AI-driven predictive maintenance tools to enhance vessel uptime and reduce environmental impact – a priority highlighted by Abu Dhabi's Technology Strategy 2030.</w:t>
      </w:r>
    </w:p>
    <w:p>
      <w:pPr>
        <w:numPr>
          <w:ilvl w:val="0"/>
          <w:numId w:val="1003"/>
        </w:numPr>
        <w:pStyle w:val="Compact"/>
      </w:pPr>
      <w:r>
        <w:t xml:space="preserve">Supporting the development of autonomous vessels for port operations, requiring Marine Engineers to adapt their skill sets towards cyber-physical system integration and remote monitoring.</w:t>
      </w:r>
    </w:p>
    <w:bookmarkEnd w:id="24"/>
    <w:bookmarkStart w:id="25" w:name="X44249cfd276093683e7c805b0baffe46b1cc999"/>
    <w:p>
      <w:pPr>
        <w:pStyle w:val="Heading2"/>
      </w:pPr>
      <w:r>
        <w:t xml:space="preserve">The Path Forward: Education, Certification, and Local Talent Development</w:t>
      </w:r>
    </w:p>
    <w:p>
      <w:pPr>
        <w:pStyle w:val="FirstParagraph"/>
      </w:pPr>
      <w:r>
        <w:t xml:space="preserve">To sustain Abu Dhabi's maritime leadership, investing in local talent is paramount. Educational institutions like the Abu Dhabi Maritime Academy (ADMA) are crucial for producing UAE nationals equipped with modern Marine Engineering credentials. The dissertation underscores that effective training programs must integrate:</w:t>
      </w:r>
    </w:p>
    <w:p>
      <w:pPr>
        <w:numPr>
          <w:ilvl w:val="0"/>
          <w:numId w:val="1004"/>
        </w:numPr>
        <w:pStyle w:val="Compact"/>
      </w:pPr>
      <w:r>
        <w:t xml:space="preserve">Practical exposure to Gulf-specific operational conditions.</w:t>
      </w:r>
    </w:p>
    <w:p>
      <w:pPr>
        <w:numPr>
          <w:ilvl w:val="0"/>
          <w:numId w:val="1004"/>
        </w:numPr>
        <w:pStyle w:val="Compact"/>
      </w:pPr>
      <w:r>
        <w:t xml:space="preserve">Comprehensive modules on UAE maritime laws and environmental regulations.</w:t>
      </w:r>
    </w:p>
    <w:p>
      <w:pPr>
        <w:numPr>
          <w:ilvl w:val="0"/>
          <w:numId w:val="1004"/>
        </w:numPr>
        <w:pStyle w:val="Compact"/>
      </w:pPr>
      <w:r>
        <w:t xml:space="preserve">Collaboration with major stakeholders like ADNOC, Khalifa Port Company, and the Abu Dhabi Ports Authority to ensure curricula align with real-world needs.</w:t>
      </w:r>
    </w:p>
    <w:bookmarkEnd w:id="25"/>
    <w:bookmarkStart w:id="26" w:name="conclusion"/>
    <w:p>
      <w:pPr>
        <w:pStyle w:val="Heading2"/>
      </w:pPr>
      <w:r>
        <w:t xml:space="preserve">Conclusion</w:t>
      </w:r>
    </w:p>
    <w:p>
      <w:pPr>
        <w:pStyle w:val="FirstParagraph"/>
      </w:pPr>
      <w:r>
        <w:t xml:space="preserve">The Marine Engineer is not merely a technical role within the maritime industry of Abu Dhabi; it is a strategic asset vital to the United Arab Emirates' economic vision. From safeguarding critical energy supply chains through ADNOC's offshore operations to enabling Khalifa Port's global competitiveness, the expertise of this professional directly influences Abu Dhabi’s growth trajectory. As environmental regulations tighten and technological innovation accelerates, the demand for highly skilled Marine Engineers in Abu Dhabi will intensify. This dissertation concludes that prioritizing local talent development, fostering continuous learning in sustainable marine technologies, and ensuring seamless alignment with national frameworks like Vision 2030 are non-negotiable imperatives for securing the future of maritime operations within United Arab Emirates Abu Dhabi. The sustained success of the Marine Engineer profession in this dynamic emirate is fundamental to Abu Dhabi’s enduring prosperity as a global maritime power.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United Arab Emirates Abu Dhabi Maritime Sector</dc:title>
  <dc:creator/>
  <dc:language>en</dc:language>
  <cp:keywords/>
  <dcterms:created xsi:type="dcterms:W3CDTF">2026-07-21T12:13:43Z</dcterms:created>
  <dcterms:modified xsi:type="dcterms:W3CDTF">2026-07-21T12:13:43Z</dcterms:modified>
</cp:coreProperties>
</file>

<file path=docProps/custom.xml><?xml version="1.0" encoding="utf-8"?>
<Properties xmlns="http://schemas.openxmlformats.org/officeDocument/2006/custom-properties" xmlns:vt="http://schemas.openxmlformats.org/officeDocument/2006/docPropsVTypes"/>
</file>