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Australia</w:t>
      </w:r>
      <w:r>
        <w:t xml:space="preserve"> </w:t>
      </w:r>
      <w:r>
        <w:t xml:space="preserve">Melbourne's</w:t>
      </w:r>
      <w:r>
        <w:t xml:space="preserve"> </w:t>
      </w:r>
      <w:r>
        <w:t xml:space="preserve">Dynamic</w:t>
      </w:r>
      <w:r>
        <w:t xml:space="preserve"> </w:t>
      </w:r>
      <w:r>
        <w:t xml:space="preserve">Business</w:t>
      </w:r>
      <w:r>
        <w:t xml:space="preserve"> </w:t>
      </w:r>
      <w:r>
        <w:t xml:space="preserve">Landscape</w:t>
      </w:r>
    </w:p>
    <w:bookmarkStart w:id="26" w:name="Xc1bfb2f9ff27b4d59bb8e10a3b6d1e92e3e6b82"/>
    <w:p>
      <w:pPr>
        <w:pStyle w:val="Heading1"/>
      </w:pPr>
      <w:r>
        <w:t xml:space="preserve">The Strategic Imperative of the Marketing Manager in Australia Melbourne's Dynamic Business Landscape</w:t>
      </w:r>
    </w:p>
    <w:bookmarkStart w:id="20" w:name="abstract"/>
    <w:p>
      <w:pPr>
        <w:pStyle w:val="Heading2"/>
      </w:pPr>
      <w:r>
        <w:t xml:space="preserve">Abstract</w:t>
      </w:r>
    </w:p>
    <w:p>
      <w:pPr>
        <w:pStyle w:val="FirstParagraph"/>
      </w:pPr>
      <w:r>
        <w:t xml:space="preserve">This dissertation examines the evolving role, critical competencies, and strategic significance of the Marketing Manager within the specific context of Australia Melbourne. Moving beyond generic marketing discourse, this study analyses how effective Marketing Managers drive brand resonance, customer engagement, and sustainable growth in Melbourne's unique socio-economic ecosystem. With Melbourne consistently ranked among Australia's most vibrant and competitive commercial hubs, understanding the nuanced demands placed upon its Marketing Managers is paramount for organisational success across diverse sectors including technology, tourism, fashion retail, healthcare services, and creative industries. This analysis underscores that the Marketing Manager role in Australia Melbourne is not merely operational but a pivotal strategic function demanding hyper-local market intelligence, cultural agility, and data-driven innovation.</w:t>
      </w:r>
    </w:p>
    <w:bookmarkEnd w:id="20"/>
    <w:bookmarkStart w:id="21" w:name="Xf0cee2da08ccdd04a6066177e9b16a8acf8eed4"/>
    <w:p>
      <w:pPr>
        <w:pStyle w:val="Heading2"/>
      </w:pPr>
      <w:r>
        <w:t xml:space="preserve">Introduction: Melbourne as the Epicentre of Australian Marketing Innovation</w:t>
      </w:r>
    </w:p>
    <w:p>
      <w:pPr>
        <w:pStyle w:val="FirstParagraph"/>
      </w:pPr>
      <w:r>
        <w:t xml:space="preserve">Australia Melbourne stands as the undisputed marketing nerve centre for the nation. Its status as a global city renowned for its multiculturalism, creative energy, innovation clusters (e.g., Docklands Tech Hub), and world-class events (Moomba Festival, Melbourne Cup) creates an exceptionally fertile yet complex environment. Within this dynamic setting, the Marketing Manager is thrust into a position of critical strategic importance. Unlike roles in more homogenous markets, the Marketing Manager operating within Australia Melbourne must navigate a unique confluence of factors: a highly sophisticated and digitally-native consumer base, intense local competition across every sector, stringent regulatory environments (including ACCC advertising standards), and the imperative to balance global brand consistency with hyper-local relevance. This dissertation argues that the efficacy of an organisation's Marketing Manager directly correlates with its ability to capture market share and foster long-term loyalty within Melbourne's demanding landscape.</w:t>
      </w:r>
    </w:p>
    <w:bookmarkEnd w:id="21"/>
    <w:bookmarkStart w:id="22" w:name="X69c1a77fc66788cf38a5beb8e531b4857363b8b"/>
    <w:p>
      <w:pPr>
        <w:pStyle w:val="Heading2"/>
      </w:pPr>
      <w:r>
        <w:t xml:space="preserve">Core Responsibilities: Beyond Campaign Execution</w:t>
      </w:r>
    </w:p>
    <w:p>
      <w:pPr>
        <w:pStyle w:val="FirstParagraph"/>
      </w:pPr>
      <w:r>
        <w:t xml:space="preserve">In Australia Melbourne, the scope of a Marketing Manager has radically expanded. The role transcends traditional campaign management to encompass integrated strategic leadership. Key responsibilities now include:</w:t>
      </w:r>
    </w:p>
    <w:p>
      <w:pPr>
        <w:numPr>
          <w:ilvl w:val="0"/>
          <w:numId w:val="1001"/>
        </w:numPr>
        <w:pStyle w:val="Compact"/>
      </w:pPr>
      <w:r>
        <w:rPr>
          <w:bCs/>
          <w:b/>
        </w:rPr>
        <w:t xml:space="preserve">Hyper-Local Market Intelligence:</w:t>
      </w:r>
      <w:r>
        <w:t xml:space="preserve"> </w:t>
      </w:r>
      <w:r>
        <w:t xml:space="preserve">Deep understanding of Melbourne's distinct consumer segments – from affluent inner-city residents to diverse suburban communities, international students (a significant demographic), and culturally specific groups – is non-negotiable.</w:t>
      </w:r>
    </w:p>
    <w:p>
      <w:pPr>
        <w:numPr>
          <w:ilvl w:val="0"/>
          <w:numId w:val="1001"/>
        </w:numPr>
        <w:pStyle w:val="Compact"/>
      </w:pPr>
      <w:r>
        <w:rPr>
          <w:bCs/>
          <w:b/>
        </w:rPr>
        <w:t xml:space="preserve">Cultural Fluency &amp; Community Engagement:</w:t>
      </w:r>
      <w:r>
        <w:t xml:space="preserve"> </w:t>
      </w:r>
      <w:r>
        <w:t xml:space="preserve">Effectively engaging with Melbourne's multicultural fabric requires authentic community partnerships, sponsorships of local events (e.g., Moomba, Melbourne International Film Festival), and sensitivity to local values and social issues.</w:t>
      </w:r>
    </w:p>
    <w:p>
      <w:pPr>
        <w:numPr>
          <w:ilvl w:val="0"/>
          <w:numId w:val="1001"/>
        </w:numPr>
        <w:pStyle w:val="Compact"/>
      </w:pPr>
      <w:r>
        <w:rPr>
          <w:bCs/>
          <w:b/>
        </w:rPr>
        <w:t xml:space="preserve">Digital Dominance with Local Nuance:</w:t>
      </w:r>
      <w:r>
        <w:t xml:space="preserve"> </w:t>
      </w:r>
      <w:r>
        <w:t xml:space="preserve">Mastery of digital channels is essential, but success demands tailoring content for Melbourne-specific online behaviour (e.g., high engagement on local news sites like The Age, strong use of geo-targeted social media ads for inner-city locations).</w:t>
      </w:r>
    </w:p>
    <w:p>
      <w:pPr>
        <w:numPr>
          <w:ilvl w:val="0"/>
          <w:numId w:val="1001"/>
        </w:numPr>
        <w:pStyle w:val="Compact"/>
      </w:pPr>
      <w:r>
        <w:rPr>
          <w:bCs/>
          <w:b/>
        </w:rPr>
        <w:t xml:space="preserve">Agile Data-Driven Strategy:</w:t>
      </w:r>
      <w:r>
        <w:t xml:space="preserve"> </w:t>
      </w:r>
      <w:r>
        <w:t xml:space="preserve">Utilising Melbourne-specific data sources (local survey insights, foot traffic analytics from CBD precincts, platform-specific metrics) to continuously refine tactics and demonstrate ROI to stakeholders.</w:t>
      </w:r>
    </w:p>
    <w:bookmarkEnd w:id="22"/>
    <w:bookmarkStart w:id="23" w:name="Xad7b9d7b35c851441a343b3920e819bce8b6fb7"/>
    <w:p>
      <w:pPr>
        <w:pStyle w:val="Heading2"/>
      </w:pPr>
      <w:r>
        <w:t xml:space="preserve">The Evolving Skill Set: Essential Competencies for Australia Melbourne</w:t>
      </w:r>
    </w:p>
    <w:p>
      <w:pPr>
        <w:pStyle w:val="FirstParagraph"/>
      </w:pPr>
      <w:r>
        <w:t xml:space="preserve">Success as a Marketing Manager in Melbourne demands a specific blend of skills distinct from national or international roles. The dissertation identifies the following as critical:</w:t>
      </w:r>
    </w:p>
    <w:p>
      <w:pPr>
        <w:numPr>
          <w:ilvl w:val="0"/>
          <w:numId w:val="1002"/>
        </w:numPr>
        <w:pStyle w:val="Compact"/>
      </w:pPr>
      <w:r>
        <w:rPr>
          <w:bCs/>
          <w:b/>
        </w:rPr>
        <w:t xml:space="preserve">Local Market Expertise:</w:t>
      </w:r>
      <w:r>
        <w:t xml:space="preserve"> </w:t>
      </w:r>
      <w:r>
        <w:t xml:space="preserve">Immersion in Melbourne's business culture, consumer trends (e.g., preference for sustainability within the city), and competitive dynamics is fundamental. A Marketing Manager without this local knowledge is significantly disadvantaged.</w:t>
      </w:r>
    </w:p>
    <w:p>
      <w:pPr>
        <w:numPr>
          <w:ilvl w:val="0"/>
          <w:numId w:val="1002"/>
        </w:numPr>
        <w:pStyle w:val="Compact"/>
      </w:pPr>
      <w:r>
        <w:rPr>
          <w:bCs/>
          <w:b/>
        </w:rPr>
        <w:t xml:space="preserve">Cross-Cultural Communication:</w:t>
      </w:r>
      <w:r>
        <w:t xml:space="preserve"> </w:t>
      </w:r>
      <w:r>
        <w:t xml:space="preserve">Melbourne’s diversity necessitates the ability to craft messages that resonate across cultural lines while maintaining brand integrity – a skill highly valued by employers in Australia Melbourne's market.</w:t>
      </w:r>
    </w:p>
    <w:p>
      <w:pPr>
        <w:numPr>
          <w:ilvl w:val="0"/>
          <w:numId w:val="1002"/>
        </w:numPr>
        <w:pStyle w:val="Compact"/>
      </w:pPr>
      <w:r>
        <w:rPr>
          <w:bCs/>
          <w:b/>
        </w:rPr>
        <w:t xml:space="preserve">Technology &amp; Analytics Proficiency:</w:t>
      </w:r>
      <w:r>
        <w:t xml:space="preserve"> </w:t>
      </w:r>
      <w:r>
        <w:t xml:space="preserve">Beyond basic digital tools, proficiency in advanced analytics platforms (Google Analytics 4, local CRM systems) and understanding of emerging technologies like AI for personalised marketing within the Melbourne context is increasingly expected.</w:t>
      </w:r>
    </w:p>
    <w:p>
      <w:pPr>
        <w:numPr>
          <w:ilvl w:val="0"/>
          <w:numId w:val="1002"/>
        </w:numPr>
        <w:pStyle w:val="Compact"/>
      </w:pPr>
      <w:r>
        <w:rPr>
          <w:bCs/>
          <w:b/>
        </w:rPr>
        <w:t xml:space="preserve">Stakeholder Management in a Competitive Ecosystem:</w:t>
      </w:r>
      <w:r>
        <w:t xml:space="preserve"> </w:t>
      </w:r>
      <w:r>
        <w:t xml:space="preserve">Navigating relationships with diverse stakeholders – from local government bodies (Melbourne City Council initiatives) to competing businesses and community leaders – requires exceptional diplomacy.</w:t>
      </w:r>
    </w:p>
    <w:bookmarkEnd w:id="23"/>
    <w:bookmarkStart w:id="24" w:name="Xd22c13ccf4069f4505d51f1ce76c7519d4da1bd"/>
    <w:p>
      <w:pPr>
        <w:pStyle w:val="Heading2"/>
      </w:pPr>
      <w:r>
        <w:t xml:space="preserve">Futuristic Outlook: The Marketing Manager's Rising Strategic Value</w:t>
      </w:r>
    </w:p>
    <w:p>
      <w:pPr>
        <w:pStyle w:val="FirstParagraph"/>
      </w:pPr>
      <w:r>
        <w:t xml:space="preserve">Looking ahead, the strategic importance of the Marketing Manager within Australia Melbourne is set for exponential growth. Key trends include:</w:t>
      </w:r>
    </w:p>
    <w:p>
      <w:pPr>
        <w:numPr>
          <w:ilvl w:val="0"/>
          <w:numId w:val="1003"/>
        </w:numPr>
        <w:pStyle w:val="Compact"/>
      </w:pPr>
      <w:r>
        <w:rPr>
          <w:bCs/>
          <w:b/>
        </w:rPr>
        <w:t xml:space="preserve">Personalisation at Scale:</w:t>
      </w:r>
      <w:r>
        <w:t xml:space="preserve"> </w:t>
      </w:r>
      <w:r>
        <w:t xml:space="preserve">Leveraging Melbourne-specific data to deliver hyper-personalised customer journeys across online and physical touchpoints (e.g., tailored offers based on location data in Fitzroy or Southbank).</w:t>
      </w:r>
    </w:p>
    <w:p>
      <w:pPr>
        <w:numPr>
          <w:ilvl w:val="0"/>
          <w:numId w:val="1003"/>
        </w:numPr>
        <w:pStyle w:val="Compact"/>
      </w:pPr>
      <w:r>
        <w:rPr>
          <w:bCs/>
          <w:b/>
        </w:rPr>
        <w:t xml:space="preserve">Sustainability as Core Brand Strategy:</w:t>
      </w:r>
      <w:r>
        <w:t xml:space="preserve"> </w:t>
      </w:r>
      <w:r>
        <w:t xml:space="preserve">Melbourne consumers increasingly demand authentic sustainability commitments. The Marketing Manager must integrate this into all communications, moving beyond tokenism to demonstrate tangible local environmental impact.</w:t>
      </w:r>
    </w:p>
    <w:p>
      <w:pPr>
        <w:numPr>
          <w:ilvl w:val="0"/>
          <w:numId w:val="1003"/>
        </w:numPr>
        <w:pStyle w:val="Compact"/>
      </w:pPr>
      <w:r>
        <w:rPr>
          <w:bCs/>
          <w:b/>
        </w:rPr>
        <w:t xml:space="preserve">Hybrid &amp; Experiential Focus:</w:t>
      </w:r>
      <w:r>
        <w:t xml:space="preserve"> </w:t>
      </w:r>
      <w:r>
        <w:t xml:space="preserve">Post-pandemic, Melbourne's market prioritises blended experiences (online + physical). The Marketing Manager leads in designing these seamless, locally relevant experiences (e.g., pop-up events in laneways with digital activation).</w:t>
      </w:r>
    </w:p>
    <w:bookmarkEnd w:id="24"/>
    <w:bookmarkStart w:id="25" w:name="X75f019e4d7eb42280681a9375257cec2fdf2ca4"/>
    <w:p>
      <w:pPr>
        <w:pStyle w:val="Heading2"/>
      </w:pPr>
      <w:r>
        <w:t xml:space="preserve">Conclusion: A Cornerstone of Melbourne's Commercial Success</w:t>
      </w:r>
    </w:p>
    <w:p>
      <w:pPr>
        <w:pStyle w:val="FirstParagraph"/>
      </w:pPr>
      <w:r>
        <w:t xml:space="preserve">This dissertation unequivocally establishes that the Marketing Manager is not a support function but a strategic cornerstone for any organisation aiming to thrive within Australia Melbourne. The city's unique characteristics – its cultural diversity, economic dynamism, digital sophistication, and discerning consumers – necessitate a Marketing Manager of exceptional local insight, cultural intelligence, and strategic agility. Organisations that invest in developing or recruiting Marketing Managers who master the intricacies of the Melbourne market gain a decisive competitive advantage. As Melbourne continues to solidify its position as Australia's leading commercial city, the strategic value and operational complexity of the Marketing Manager role will only intensify. For businesses operating within Australia Melbourne, prioritising this role is not optional; it is fundamental to sustainable growth and market leadership in one of the world's most exciting urban business environments.</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Australia Melbourne's Dynamic Business Landscape</dc:title>
  <dc:creator/>
  <dc:language>en</dc:language>
  <cp:keywords/>
  <dcterms:created xsi:type="dcterms:W3CDTF">2025-12-11T16:45:31Z</dcterms:created>
  <dcterms:modified xsi:type="dcterms:W3CDTF">2025-12-11T16:45:31Z</dcterms:modified>
</cp:coreProperties>
</file>

<file path=docProps/custom.xml><?xml version="1.0" encoding="utf-8"?>
<Properties xmlns="http://schemas.openxmlformats.org/officeDocument/2006/custom-properties" xmlns:vt="http://schemas.openxmlformats.org/officeDocument/2006/docPropsVTypes"/>
</file>