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bookmarkStart w:id="25" w:name="Xbcf8288f70243a30bfb8edefba23618445e5244"/>
    <w:p>
      <w:pPr>
        <w:pStyle w:val="Heading1"/>
      </w:pPr>
      <w:r>
        <w:t xml:space="preserve">The Strategic Imperative of the Marketing Manager in Egypt Cairo: A Contemporary Dissertation Analysis</w:t>
      </w:r>
    </w:p>
    <w:p>
      <w:pPr>
        <w:pStyle w:val="FirstParagraph"/>
      </w:pPr>
      <w:r>
        <w:t xml:space="preserve">Within the dynamic and rapidly evolving business landscape of Egypt, particularly within the bustling metropolis of Cairo, the role of the Marketing Manager has transcended traditional promotional functions to become a critical strategic cornerstone for organizational success. This dissertation examines the multifaceted responsibilities, unique challenges, and indispensable value proposition of the Marketing Manager operating specifically within Egypt Cairo's complex economic and cultural environment. Understanding this role is not merely academic; it is fundamental to unlocking sustainable growth in one of Africa's most significant consumer markets.</w:t>
      </w:r>
    </w:p>
    <w:bookmarkStart w:id="20" w:name="X7b24f5038b296ae4c22c8abdc8ed5d6692feb76"/>
    <w:p>
      <w:pPr>
        <w:pStyle w:val="Heading2"/>
      </w:pPr>
      <w:r>
        <w:t xml:space="preserve">Context: Egypt Cairo as a Unique Marketing Frontier</w:t>
      </w:r>
    </w:p>
    <w:p>
      <w:pPr>
        <w:pStyle w:val="FirstParagraph"/>
      </w:pPr>
      <w:r>
        <w:t xml:space="preserve">Egypt Cairo represents a market unlike any other in the Middle East and North Africa (MENA) region. With a population exceeding 20 million within the city proper and over 100 million nationally, it presents immense potential coupled with distinct complexities. The Egyptian economy is characterized by high inflation, fluctuating currency value (EGP), significant informal sector participation, and a young demographic heavily reliant on digital platforms. Cairo itself is a tapestry of old-world charm (like the historic Khan El-Khalili bazaar) and modern urban sprawl, demanding marketing strategies that resonate across diverse socioeconomic strata. The Marketing Manager operating here must navigate this intricate landscape with cultural intelligence, agility, and deep local insight – far beyond generic global templates.</w:t>
      </w:r>
    </w:p>
    <w:bookmarkEnd w:id="20"/>
    <w:bookmarkStart w:id="21" w:name="X4dbb82c1e292f79d9d89209850a7fa0f5978b0f"/>
    <w:p>
      <w:pPr>
        <w:pStyle w:val="Heading2"/>
      </w:pPr>
      <w:r>
        <w:t xml:space="preserve">The Evolving Role of the Marketing Manager: Beyond Branding</w:t>
      </w:r>
    </w:p>
    <w:p>
      <w:pPr>
        <w:pStyle w:val="FirstParagraph"/>
      </w:pPr>
      <w:r>
        <w:t xml:space="preserve">This dissertation posits that the contemporary Marketing Manager in Egypt Cairo is no longer solely a brand custodian or campaign executor. The role demands strategic business acumen, data-driven decision-making, and an intimate understanding of local consumer psychology. Key responsibilities now include:</w:t>
      </w:r>
    </w:p>
    <w:p>
      <w:pPr>
        <w:numPr>
          <w:ilvl w:val="0"/>
          <w:numId w:val="1001"/>
        </w:numPr>
        <w:pStyle w:val="Compact"/>
      </w:pPr>
      <w:r>
        <w:rPr>
          <w:bCs/>
          <w:b/>
        </w:rPr>
        <w:t xml:space="preserve">Hyper-Localized Strategy Development:</w:t>
      </w:r>
      <w:r>
        <w:t xml:space="preserve"> </w:t>
      </w:r>
      <w:r>
        <w:t xml:space="preserve">Crafting campaigns that resonate with specific Cairo neighborhoods (e.g., affluent Zamalek vs. densely populated Imbaba), leveraging local festivals like Eid, and adapting messaging to Egyptian Arabic dialect nuances.</w:t>
      </w:r>
    </w:p>
    <w:p>
      <w:pPr>
        <w:numPr>
          <w:ilvl w:val="0"/>
          <w:numId w:val="1001"/>
        </w:numPr>
        <w:pStyle w:val="Compact"/>
      </w:pPr>
      <w:r>
        <w:rPr>
          <w:bCs/>
          <w:b/>
        </w:rPr>
        <w:t xml:space="preserve">Digital &amp; Social Media Mastery:</w:t>
      </w:r>
      <w:r>
        <w:t xml:space="preserve"> </w:t>
      </w:r>
      <w:r>
        <w:t xml:space="preserve">Dominating platforms where Egyptians are most active – WhatsApp Business for SMEs, Facebook for broad reach (especially among older demographics), Instagram for visual brands, and emerging TikTok trends. The Marketing Manager must optimize content for Cairo's unique digital consumption patterns.</w:t>
      </w:r>
    </w:p>
    <w:p>
      <w:pPr>
        <w:numPr>
          <w:ilvl w:val="0"/>
          <w:numId w:val="1001"/>
        </w:numPr>
        <w:pStyle w:val="Compact"/>
      </w:pPr>
      <w:r>
        <w:rPr>
          <w:bCs/>
          <w:b/>
        </w:rPr>
        <w:t xml:space="preserve">Navigating Regulatory &amp; Economic Realities:</w:t>
      </w:r>
      <w:r>
        <w:t xml:space="preserve"> </w:t>
      </w:r>
      <w:r>
        <w:t xml:space="preserve">Understanding and adapting to Egypt's evolving advertising regulations (e.g., CMA guidelines), data privacy laws (recently enacted), and the critical impact of currency devaluation on pricing strategy and budget allocation within Cairo's market.</w:t>
      </w:r>
    </w:p>
    <w:p>
      <w:pPr>
        <w:numPr>
          <w:ilvl w:val="0"/>
          <w:numId w:val="1001"/>
        </w:numPr>
        <w:pStyle w:val="Compact"/>
      </w:pPr>
      <w:r>
        <w:rPr>
          <w:bCs/>
          <w:b/>
        </w:rPr>
        <w:t xml:space="preserve">Cross-Channel Integration:</w:t>
      </w:r>
      <w:r>
        <w:t xml:space="preserve"> </w:t>
      </w:r>
      <w:r>
        <w:t xml:space="preserve">Seamlessly connecting online campaigns with offline retail experiences, a crucial aspect given Cairo's vibrant street markets alongside modern shopping malls like Mall of Arabia. The Marketing Manager must orchestrate O2O (Online-to-Offline) strategies effectively.</w:t>
      </w:r>
    </w:p>
    <w:bookmarkEnd w:id="21"/>
    <w:bookmarkStart w:id="22" w:name="X9963ac1edc78995f8e7dfc60a63554c4dcf8266"/>
    <w:p>
      <w:pPr>
        <w:pStyle w:val="Heading2"/>
      </w:pPr>
      <w:r>
        <w:t xml:space="preserve">Unique Challenges Facing the Marketing Manager in Egypt Cairo</w:t>
      </w:r>
    </w:p>
    <w:p>
      <w:pPr>
        <w:pStyle w:val="FirstParagraph"/>
      </w:pPr>
      <w:r>
        <w:t xml:space="preserve">This dissertation identifies several acute challenges specific to the Cairo context that significantly elevate the complexity of the Marketing Manager's role:</w:t>
      </w:r>
    </w:p>
    <w:p>
      <w:pPr>
        <w:numPr>
          <w:ilvl w:val="0"/>
          <w:numId w:val="1002"/>
        </w:numPr>
        <w:pStyle w:val="Compact"/>
      </w:pPr>
      <w:r>
        <w:rPr>
          <w:bCs/>
          <w:b/>
        </w:rPr>
        <w:t xml:space="preserve">Economic Volatility:</w:t>
      </w:r>
      <w:r>
        <w:t xml:space="preserve"> </w:t>
      </w:r>
      <w:r>
        <w:t xml:space="preserve">Sudden currency devaluations and inflation necessitate constant, rapid re-evaluation of pricing, budget reallocations, and promotional offers. A strategy viable one month may be unsustainable the next.</w:t>
      </w:r>
    </w:p>
    <w:p>
      <w:pPr>
        <w:numPr>
          <w:ilvl w:val="0"/>
          <w:numId w:val="1002"/>
        </w:numPr>
        <w:pStyle w:val="Compact"/>
      </w:pPr>
      <w:r>
        <w:rPr>
          <w:bCs/>
          <w:b/>
        </w:rPr>
        <w:t xml:space="preserve">Digital Divide &amp; Infrastructure:</w:t>
      </w:r>
      <w:r>
        <w:t xml:space="preserve"> </w:t>
      </w:r>
      <w:r>
        <w:t xml:space="preserve">While smartphone penetration is high, internet reliability and data costs vary significantly across Cairo's diverse districts. Campaigns cannot assume uniform digital access.</w:t>
      </w:r>
    </w:p>
    <w:p>
      <w:pPr>
        <w:numPr>
          <w:ilvl w:val="0"/>
          <w:numId w:val="1002"/>
        </w:numPr>
        <w:pStyle w:val="Compact"/>
      </w:pPr>
      <w:r>
        <w:rPr>
          <w:bCs/>
          <w:b/>
        </w:rPr>
        <w:t xml:space="preserve">Competition &amp; Market Saturation:</w:t>
      </w:r>
      <w:r>
        <w:t xml:space="preserve"> </w:t>
      </w:r>
      <w:r>
        <w:t xml:space="preserve">Cairo is fiercely competitive across virtually all sectors, from FMCG to fintech. Standing out requires exceptional creativity and a deep understanding of the local consumer's unmet needs, a task squarely on the Marketing Manager's shoulders.</w:t>
      </w:r>
    </w:p>
    <w:bookmarkEnd w:id="22"/>
    <w:bookmarkStart w:id="23" w:name="X8f43c6daf708b489c1303a82136cde3ff076058"/>
    <w:p>
      <w:pPr>
        <w:pStyle w:val="Heading2"/>
      </w:pPr>
      <w:r>
        <w:t xml:space="preserve">The Strategic Value: Why the Egypt Cairo Marketing Manager is Indispensable</w:t>
      </w:r>
    </w:p>
    <w:p>
      <w:pPr>
        <w:pStyle w:val="FirstParagraph"/>
      </w:pPr>
      <w:r>
        <w:t xml:space="preserve">Investing in a highly skilled, locally embedded Marketing Manager in Egypt Cairo yields tangible strategic returns. This dissertation argues that such a professional is not an expense but a core growth driver:</w:t>
      </w:r>
    </w:p>
    <w:p>
      <w:pPr>
        <w:pStyle w:val="BodyText"/>
      </w:pPr>
      <w:r>
        <w:t xml:space="preserve">A proficient Marketing Manager acts as the vital link between global corporate strategy and the nuanced realities of Cairo consumers. They translate broad corporate goals into actionable, culturally resonant campaigns that drive actual market share growth, customer acquisition, and brand loyalty *within Egypt*. For instance, understanding that Ramadan marketing in Cairo requires not just religious sensitivity but also specific timing for promotions (pre-dawn suhoor to evening iftar) is the kind of insight a local Marketing Manager provides. They leverage data analytics on Egyptian consumer behavior (e.g., high engagement with influencer marketing on platforms like TikTok Egypt) to optimize every dollar spent, ensuring maximum ROI in a price-sensitive market. Their ability to build strong relationships with key media outlets and local opinion leaders (influencers, community figures) is often the differentiator in gaining trust and penetration within Cairo's dense social fabric.</w:t>
      </w:r>
    </w:p>
    <w:bookmarkEnd w:id="23"/>
    <w:bookmarkStart w:id="24" w:name="conclusion-the-future-trajectory"/>
    <w:p>
      <w:pPr>
        <w:pStyle w:val="Heading2"/>
      </w:pPr>
      <w:r>
        <w:t xml:space="preserve">Conclusion: The Future Trajectory</w:t>
      </w:r>
    </w:p>
    <w:p>
      <w:pPr>
        <w:pStyle w:val="FirstParagraph"/>
      </w:pPr>
      <w:r>
        <w:t xml:space="preserve">This dissertation unequivocally establishes that the role of the Marketing Manager in Egypt Cairo is paramount for any business aiming for sustainable success in this pivotal market. As Egypt continues its economic development journey, with Cairo serving as its undisputed commercial and cultural epicenter, the demand for Marketing Managers possessing deep local expertise, strategic agility, and digital savviness will only intensify. Organizations must move beyond hiring generic marketers; they need to strategically invest in cultivating or recruiting Marketing Managers who embody a profound understanding of Egypt's unique market dynamics. The future competitive advantage within Egypt Cairo rests directly on the shoulders of the exceptional Marketing Manager – a role demanding not just skill, but an authentic connection to the heartbeat of Cairo itself. This dissertation underscores that mastering this role is not optional; it is fundamental to unlocking Egypt's immense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Egypt Cairo</dc:title>
  <dc:creator/>
  <dc:language>en</dc:language>
  <cp:keywords/>
  <dcterms:created xsi:type="dcterms:W3CDTF">2026-07-18T11:22:38Z</dcterms:created>
  <dcterms:modified xsi:type="dcterms:W3CDTF">2026-07-18T11:22:38Z</dcterms:modified>
</cp:coreProperties>
</file>

<file path=docProps/custom.xml><?xml version="1.0" encoding="utf-8"?>
<Properties xmlns="http://schemas.openxmlformats.org/officeDocument/2006/custom-properties" xmlns:vt="http://schemas.openxmlformats.org/officeDocument/2006/docPropsVTypes"/>
</file>