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Kyoto's</w:t>
      </w:r>
      <w:r>
        <w:t xml:space="preserve"> </w:t>
      </w:r>
      <w:r>
        <w:t xml:space="preserve">Evolving</w:t>
      </w:r>
      <w:r>
        <w:t xml:space="preserve"> </w:t>
      </w:r>
      <w:r>
        <w:t xml:space="preserve">Market</w:t>
      </w:r>
      <w:r>
        <w:t xml:space="preserve"> </w:t>
      </w:r>
      <w:r>
        <w:t xml:space="preserve">Landscape</w:t>
      </w:r>
    </w:p>
    <w:bookmarkStart w:id="25" w:name="X9ea103374a3a0bae0b2e31baa8efa7d624065a9"/>
    <w:p>
      <w:pPr>
        <w:pStyle w:val="Heading1"/>
      </w:pPr>
      <w:r>
        <w:t xml:space="preserve">Dissertation: The Strategic Role of the Marketing Manager in Navigating Japan Kyoto's Unique Cultural and Economic Ecosystem</w:t>
      </w:r>
    </w:p>
    <w:p>
      <w:pPr>
        <w:pStyle w:val="FirstParagraph"/>
      </w:pPr>
      <w:r>
        <w:rPr>
          <w:bCs/>
          <w:b/>
        </w:rPr>
        <w:t xml:space="preserve">Abstract:</w:t>
      </w:r>
      <w:r>
        <w:t xml:space="preserve"> </w:t>
      </w:r>
      <w:r>
        <w:t xml:space="preserve">This dissertation critically examines the indispensable function of the</w:t>
      </w:r>
      <w:r>
        <w:t xml:space="preserve"> </w:t>
      </w:r>
      <w:r>
        <w:rPr>
          <w:iCs/>
          <w:i/>
        </w:rPr>
        <w:t xml:space="preserve">Marketing Manager</w:t>
      </w:r>
      <w:r>
        <w:t xml:space="preserve"> </w:t>
      </w:r>
      <w:r>
        <w:t xml:space="preserve">within the specific context of</w:t>
      </w:r>
      <w:r>
        <w:t xml:space="preserve"> </w:t>
      </w:r>
      <w:r>
        <w:rPr>
          <w:bCs/>
          <w:b/>
        </w:rPr>
        <w:t xml:space="preserve">Japan Kyoto</w:t>
      </w:r>
      <w:r>
        <w:t xml:space="preserve">. Moving beyond generic global marketing frameworks, it argues that successful market penetration and brand cultivation in Kyoto demand a nuanced understanding of local cultural imperatives, historical sensibilities, and socio-demographic shifts. Through qualitative analysis and case studies drawn from Kyoto's distinct business environment, this work establishes the</w:t>
      </w:r>
      <w:r>
        <w:t xml:space="preserve"> </w:t>
      </w:r>
      <w:r>
        <w:rPr>
          <w:iCs/>
          <w:i/>
        </w:rPr>
        <w:t xml:space="preserve">Marketing Manager</w:t>
      </w:r>
      <w:r>
        <w:t xml:space="preserve"> </w:t>
      </w:r>
      <w:r>
        <w:t xml:space="preserve">as not merely an executor of campaigns but a culturally attuned strategist whose role is pivotal for sustainable growth in</w:t>
      </w:r>
      <w:r>
        <w:t xml:space="preserve"> </w:t>
      </w:r>
      <w:r>
        <w:rPr>
          <w:bCs/>
          <w:b/>
        </w:rPr>
        <w:t xml:space="preserve">Japan Kyoto</w:t>
      </w:r>
      <w:r>
        <w:t xml:space="preserve">. The findings underscore that failure to integrate Kyoto's unique identity into marketing strategy represents a critical risk, while mastery of local context yields significant competitive advantage. This dissertation provides a framework for the modern</w:t>
      </w:r>
      <w:r>
        <w:t xml:space="preserve"> </w:t>
      </w:r>
      <w:r>
        <w:rPr>
          <w:iCs/>
          <w:i/>
        </w:rPr>
        <w:t xml:space="preserve">Marketing Manager</w:t>
      </w:r>
      <w:r>
        <w:t xml:space="preserve"> </w:t>
      </w:r>
      <w:r>
        <w:t xml:space="preserve">operating in the heart of Japan's cultural capital.</w:t>
      </w:r>
    </w:p>
    <w:bookmarkStart w:id="20" w:name="X8890a9748189c31059a429ce60e0e78d0141c4e"/>
    <w:p>
      <w:pPr>
        <w:pStyle w:val="Heading2"/>
      </w:pPr>
      <w:r>
        <w:t xml:space="preserve">Introduction: Kyoto as the Nexus of Tradition and Modernity</w:t>
      </w:r>
    </w:p>
    <w:p>
      <w:pPr>
        <w:pStyle w:val="FirstParagraph"/>
      </w:pPr>
      <w:r>
        <w:t xml:space="preserve">The city of Kyoto, designated as Japan's ancient imperial capital for over a millennium, presents a marketing landscape unlike any other in</w:t>
      </w:r>
      <w:r>
        <w:t xml:space="preserve"> </w:t>
      </w:r>
      <w:r>
        <w:rPr>
          <w:bCs/>
          <w:b/>
        </w:rPr>
        <w:t xml:space="preserve">Japan Kyoto</w:t>
      </w:r>
      <w:r>
        <w:t xml:space="preserve">. It is a place where centuries-old traditions coexist with cutting-edge innovation, attracting both domestic tourists seeking authentic cultural immersion and global visitors yearning for the 'real Japan'. This duality defines the challenges and opportunities faced by every</w:t>
      </w:r>
    </w:p>
    <w:p>
      <w:pPr>
        <w:pStyle w:val="BodyText"/>
      </w:pPr>
      <w:r>
        <w:t xml:space="preserve">Marketing Manager operating within its boundaries. The dissertation contends that a one-size-fits-all approach to marketing is fundamentally incompatible with Kyoto's identity. Success requires a</w:t>
      </w:r>
      <w:r>
        <w:t xml:space="preserve"> </w:t>
      </w:r>
      <w:r>
        <w:rPr>
          <w:iCs/>
          <w:i/>
        </w:rPr>
        <w:t xml:space="preserve">Marketing Manager</w:t>
      </w:r>
      <w:r>
        <w:t xml:space="preserve"> </w:t>
      </w:r>
      <w:r>
        <w:t xml:space="preserve">who comprehends the profound significance of concepts like 'wa' (harmony), meticulous attention to detail ('omotenashi' - Japanese hospitality), and the deep reverence for seasonal change that permeates local life. The role transcends traditional advertising; it becomes a cultural bridge, ensuring brand messaging resonates authentically with Kyoto's specific audience while respecting its sacred heritage.</w:t>
      </w:r>
    </w:p>
    <w:bookmarkEnd w:id="20"/>
    <w:bookmarkStart w:id="21" w:name="Xa35a6786c7bef254dfb9658d3a3c395a05e903c"/>
    <w:p>
      <w:pPr>
        <w:pStyle w:val="Heading2"/>
      </w:pPr>
      <w:r>
        <w:t xml:space="preserve">Cultural Intelligence: The Non-Negotiable Core Competency</w:t>
      </w:r>
    </w:p>
    <w:p>
      <w:pPr>
        <w:pStyle w:val="FirstParagraph"/>
      </w:pPr>
      <w:r>
        <w:t xml:space="preserve">This dissertation identifies cultural intelligence as the bedrock of an effective</w:t>
      </w:r>
      <w:r>
        <w:t xml:space="preserve"> </w:t>
      </w:r>
      <w:r>
        <w:rPr>
          <w:iCs/>
          <w:i/>
        </w:rPr>
        <w:t xml:space="preserve">Marketing Manager</w:t>
      </w:r>
      <w:r>
        <w:t xml:space="preserve"> </w:t>
      </w:r>
      <w:r>
        <w:t xml:space="preserve">in Kyoto. A superficial campaign referencing a local festival like Gion Matsuri without understanding its religious origins and community significance is not just ineffective – it risks severe reputational damage. The</w:t>
      </w:r>
      <w:r>
        <w:t xml:space="preserve"> </w:t>
      </w:r>
      <w:r>
        <w:rPr>
          <w:iCs/>
          <w:i/>
        </w:rPr>
        <w:t xml:space="preserve">Marketing Manager</w:t>
      </w:r>
      <w:r>
        <w:t xml:space="preserve"> </w:t>
      </w:r>
      <w:r>
        <w:t xml:space="preserve">must possess deep insights into local customs, communication styles (high-context communication being paramount), and the subtle hierarchies that govern business interactions in Kyoto. For instance, a</w:t>
      </w:r>
      <w:r>
        <w:t xml:space="preserve"> </w:t>
      </w:r>
      <w:r>
        <w:rPr>
          <w:iCs/>
          <w:i/>
        </w:rPr>
        <w:t xml:space="preserve">Marketing Manager</w:t>
      </w:r>
      <w:r>
        <w:t xml:space="preserve"> </w:t>
      </w:r>
      <w:r>
        <w:t xml:space="preserve">promoting a new artisanal tea house must understand the historical importance of Matcha culture within Kyoto's monasteries and geisha districts, not just market it as 'green tea'. The dissertation analyzes case studies where foreign brands failed by ignoring these nuances versus those that succeeded by embedding themselves within the local narrative, guided by a culturally adept</w:t>
      </w:r>
      <w:r>
        <w:t xml:space="preserve"> </w:t>
      </w:r>
      <w:r>
        <w:rPr>
          <w:iCs/>
          <w:i/>
        </w:rPr>
        <w:t xml:space="preserve">Marketing Manager</w:t>
      </w:r>
      <w:r>
        <w:t xml:space="preserve">.</w:t>
      </w:r>
    </w:p>
    <w:bookmarkEnd w:id="21"/>
    <w:bookmarkStart w:id="22" w:name="Xb1f4eb86e7146fc3128e042f39719d59f46f641"/>
    <w:p>
      <w:pPr>
        <w:pStyle w:val="Heading2"/>
      </w:pPr>
      <w:r>
        <w:t xml:space="preserve">Strategic Adaptation: Leveraging Kyoto's Unique Value Propositions</w:t>
      </w:r>
    </w:p>
    <w:p>
      <w:pPr>
        <w:pStyle w:val="FirstParagraph"/>
      </w:pPr>
      <w:r>
        <w:t xml:space="preserve">The strategic focus of the Kyoto-based</w:t>
      </w:r>
      <w:r>
        <w:t xml:space="preserve"> </w:t>
      </w:r>
      <w:r>
        <w:rPr>
          <w:iCs/>
          <w:i/>
        </w:rPr>
        <w:t xml:space="preserve">Marketing Manager</w:t>
      </w:r>
      <w:r>
        <w:t xml:space="preserve"> </w:t>
      </w:r>
      <w:r>
        <w:t xml:space="preserve">must be squarely on leveraging the city's unparalleled assets: its World Heritage sites (e.g., Kinkaku-ji, Fushimi Inari), mastery of traditional crafts (Kintsugi, Wabi-Sabi aesthetics), and its status as a center for spiritual tourism. This dissertation details how a forward-thinking</w:t>
      </w:r>
      <w:r>
        <w:t xml:space="preserve"> </w:t>
      </w:r>
      <w:r>
        <w:rPr>
          <w:iCs/>
          <w:i/>
        </w:rPr>
        <w:t xml:space="preserve">Marketing Manager</w:t>
      </w:r>
      <w:r>
        <w:t xml:space="preserve"> </w:t>
      </w:r>
      <w:r>
        <w:t xml:space="preserve">moves beyond generic tourism marketing to create hyper-localized experiences. Examples include developing partnerships with local temples for exclusive events, utilizing Kyoto's seasonal beauty (cherry blossoms in spring, vibrant maples in autumn) as the core theme of campaigns, or collaborating with Kyoto-based artisans to co-create limited-edition products. The</w:t>
      </w:r>
      <w:r>
        <w:t xml:space="preserve"> </w:t>
      </w:r>
      <w:r>
        <w:rPr>
          <w:iCs/>
          <w:i/>
        </w:rPr>
        <w:t xml:space="preserve">Marketing Manager</w:t>
      </w:r>
      <w:r>
        <w:t xml:space="preserve"> </w:t>
      </w:r>
      <w:r>
        <w:t xml:space="preserve">becomes a curator of authentic experiences, translating Kyoto's intangible heritage into compelling marketing narratives that resonate deeply with both international and domestic audiences seeking genuine connection. This requires constant adaptation to local trends and seasonal rhythms – a key differentiator for the role within</w:t>
      </w:r>
      <w:r>
        <w:t xml:space="preserve"> </w:t>
      </w:r>
      <w:r>
        <w:rPr>
          <w:bCs/>
          <w:b/>
        </w:rPr>
        <w:t xml:space="preserve">Japan Kyoto</w:t>
      </w:r>
      <w:r>
        <w:t xml:space="preserve">.</w:t>
      </w:r>
    </w:p>
    <w:bookmarkEnd w:id="22"/>
    <w:bookmarkStart w:id="23" w:name="X5c826c2d7b58fddd6f2a250fa1461b84449d6cf"/>
    <w:p>
      <w:pPr>
        <w:pStyle w:val="Heading2"/>
      </w:pPr>
      <w:r>
        <w:t xml:space="preserve">Challenges in a Dynamic Market: Aging Population &amp; Digital Shift</w:t>
      </w:r>
    </w:p>
    <w:p>
      <w:pPr>
        <w:pStyle w:val="FirstParagraph"/>
      </w:pPr>
      <w:r>
        <w:t xml:space="preserve">The dissertation also addresses critical contemporary challenges specific to Kyoto's market. Japan faces significant demographic headwinds, including an aging population and declining birthrate – a reality profoundly felt in Kyoto's traditional districts. A modern</w:t>
      </w:r>
      <w:r>
        <w:t xml:space="preserve"> </w:t>
      </w:r>
      <w:r>
        <w:rPr>
          <w:iCs/>
          <w:i/>
        </w:rPr>
        <w:t xml:space="preserve">Marketing Manager</w:t>
      </w:r>
      <w:r>
        <w:t xml:space="preserve"> </w:t>
      </w:r>
      <w:r>
        <w:t xml:space="preserve">must develop strategies that appeal to both the elderly residents preserving cultural heritage and younger generations embracing new technologies, while also navigating the increasing digital sophistication of tourists (e.g., utilizing social media platforms popular with international travelers). The dissertation explores how a skilled</w:t>
      </w:r>
      <w:r>
        <w:t xml:space="preserve"> </w:t>
      </w:r>
      <w:r>
        <w:rPr>
          <w:iCs/>
          <w:i/>
        </w:rPr>
        <w:t xml:space="preserve">Marketing Manager</w:t>
      </w:r>
      <w:r>
        <w:t xml:space="preserve"> </w:t>
      </w:r>
      <w:r>
        <w:t xml:space="preserve">utilizes data analytics tailored to Kyoto's market segments – understanding not just *who* is visiting (e.g., 40-60 year olds from Seoul vs. young backpackers from Europe) but *why* they are drawn to specific aspects of Kyoto – and crafts targeted campaigns accordingly, blending digital innovation with respect for the city's physical and cultural spaces.</w:t>
      </w:r>
    </w:p>
    <w:bookmarkEnd w:id="23"/>
    <w:bookmarkStart w:id="24" w:name="Xe3bbcaef18dbf44b45c8ebbdc7da34c081ccbb7"/>
    <w:p>
      <w:pPr>
        <w:pStyle w:val="Heading2"/>
      </w:pPr>
      <w:r>
        <w:t xml:space="preserve">Conclusion: The Imperative of the Culturally Embedded Marketing Manager</w:t>
      </w:r>
    </w:p>
    <w:p>
      <w:pPr>
        <w:pStyle w:val="FirstParagraph"/>
      </w:pPr>
      <w:r>
        <w:t xml:space="preserve">This dissertation firmly establishes that in the complex, culturally rich environment of</w:t>
      </w:r>
      <w:r>
        <w:t xml:space="preserve"> </w:t>
      </w:r>
      <w:r>
        <w:rPr>
          <w:bCs/>
          <w:b/>
        </w:rPr>
        <w:t xml:space="preserve">Japan Kyoto</w:t>
      </w:r>
      <w:r>
        <w:t xml:space="preserve">, the role of the</w:t>
      </w:r>
      <w:r>
        <w:t xml:space="preserve"> </w:t>
      </w:r>
      <w:r>
        <w:rPr>
          <w:iCs/>
          <w:i/>
        </w:rPr>
        <w:t xml:space="preserve">Marketing Manager</w:t>
      </w:r>
      <w:r>
        <w:t xml:space="preserve"> </w:t>
      </w:r>
      <w:r>
        <w:t xml:space="preserve">is not merely strategic but fundamentally cultural. Success hinges on moving beyond transactional marketing to embodying and communicating Kyoto's spirit authentically. The ideal</w:t>
      </w:r>
      <w:r>
        <w:t xml:space="preserve"> </w:t>
      </w:r>
      <w:r>
        <w:rPr>
          <w:iCs/>
          <w:i/>
        </w:rPr>
        <w:t xml:space="preserve">Marketing Manager</w:t>
      </w:r>
      <w:r>
        <w:t xml:space="preserve"> </w:t>
      </w:r>
      <w:r>
        <w:t xml:space="preserve">in Kyoto is a bridge-builder, a deep listener, and an adaptive strategist who understands that every campaign, every message, must harmonize with the city's centuries-long narrative. Failure to cultivate this specific expertise renders marketing efforts culturally tone-deaf and ultimately ineffective in a market where respect for context is paramount. As Kyoto continues to evolve while fiercely guarding its identity, the</w:t>
      </w:r>
      <w:r>
        <w:t xml:space="preserve"> </w:t>
      </w:r>
      <w:r>
        <w:rPr>
          <w:iCs/>
          <w:i/>
        </w:rPr>
        <w:t xml:space="preserve">Marketing Manager</w:t>
      </w:r>
      <w:r>
        <w:t xml:space="preserve"> </w:t>
      </w:r>
      <w:r>
        <w:t xml:space="preserve">operating within this unique</w:t>
      </w:r>
      <w:r>
        <w:t xml:space="preserve"> </w:t>
      </w:r>
      <w:r>
        <w:rPr>
          <w:bCs/>
          <w:b/>
        </w:rPr>
        <w:t xml:space="preserve">Japan Kyoto</w:t>
      </w:r>
      <w:r>
        <w:t xml:space="preserve"> </w:t>
      </w:r>
      <w:r>
        <w:t xml:space="preserve">landscape will remain an indispensable catalyst for brands seeking not just to sell, but to meaningfully connect and contribute to the city's enduring story. The findings of this dissertation provide a crucial framework for organizations seeking market success in one of the world's most culturally significant cities.</w:t>
      </w:r>
    </w:p>
    <w:p>
      <w:pPr>
        <w:pStyle w:val="BodyText"/>
      </w:pPr>
      <w:r>
        <w:rPr>
          <w:iCs/>
          <w:i/>
        </w:rPr>
        <w:t xml:space="preserve">This dissertation underscores that the Marketing Manager in Japan Kyoto is not an employee role; it is a position demanding profound cultural integration, strategic foresight, and unwavering respect for place. Mastering this role defines sustainable success in the heart of Japan's cultural soul.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Kyoto's Evolving Market Landscape</dc:title>
  <dc:creator/>
  <cp:keywords/>
  <dcterms:created xsi:type="dcterms:W3CDTF">2026-07-23T02:44:44Z</dcterms:created>
  <dcterms:modified xsi:type="dcterms:W3CDTF">2026-07-23T02:44:44Z</dcterms:modified>
</cp:coreProperties>
</file>

<file path=docProps/custom.xml><?xml version="1.0" encoding="utf-8"?>
<Properties xmlns="http://schemas.openxmlformats.org/officeDocument/2006/custom-properties" xmlns:vt="http://schemas.openxmlformats.org/officeDocument/2006/docPropsVTypes"/>
</file>