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Kazakhstan</w:t>
      </w:r>
      <w:r>
        <w:t xml:space="preserve"> </w:t>
      </w:r>
      <w:r>
        <w:t xml:space="preserve">Almaty</w:t>
      </w:r>
    </w:p>
    <w:bookmarkStart w:id="25" w:name="X59fc16ec210cf5c0b80ced1773d495629eb69fb"/>
    <w:p>
      <w:pPr>
        <w:pStyle w:val="Heading1"/>
      </w:pPr>
      <w:r>
        <w:t xml:space="preserve">Dissertation: The Strategic Imperative of the Modern Marketing Manager in Kazakhstan Almaty's Dynamic Market</w:t>
      </w:r>
    </w:p>
    <w:p>
      <w:pPr>
        <w:pStyle w:val="FirstParagraph"/>
      </w:pPr>
      <w:r>
        <w:rPr>
          <w:bCs/>
          <w:b/>
        </w:rPr>
        <w:t xml:space="preserve">Abstract:</w:t>
      </w:r>
      <w:r>
        <w:t xml:space="preserve"> </w:t>
      </w:r>
      <w:r>
        <w:t xml:space="preserve">This Dissertation examines the critical role and evolving responsibilities of the Marketing Manager within the contemporary business landscape of Kazakhstan, with specific focus on Almaty, as the nation's primary economic and cultural hub. It argues that success in Almaty demands a uniquely adaptive Marketing Manager who navigates complex cultural dynamics, rapidly digitizing markets, and distinct socio-economic factors inherent to Kazakhstan. This study synthesizes market analysis, case studies of leading Almaty-based firms, and qualitative insights to establish the strategic framework for effective marketing leadership in this pivotal Central Asian city.</w:t>
      </w:r>
    </w:p>
    <w:bookmarkStart w:id="20" w:name="X395e60074b3d6cbb33e84eab1b95eba586e57af"/>
    <w:p>
      <w:pPr>
        <w:pStyle w:val="Heading2"/>
      </w:pPr>
      <w:r>
        <w:t xml:space="preserve">Introduction: Almaty as Kazakhstan's Marketing Crossroads</w:t>
      </w:r>
    </w:p>
    <w:p>
      <w:pPr>
        <w:pStyle w:val="FirstParagraph"/>
      </w:pPr>
      <w:r>
        <w:t xml:space="preserve">Kazakhstan Almaty, designated as the nation's historical capital and still its undisputed commercial nerve center, presents a microcosm of the broader opportunities and challenges facing marketing professionals across Central Asia. As the focal point for international investment, diverse consumer demographics (Kazakh, Russian-speaking, ethnic minorities), and burgeoning digital adoption rates exceeding 70%, Almaty is not merely a regional market but a strategic launchpad for national brands. This Dissertation posits that the Marketing Manager operating within Kazakhstan Almaty cannot function effectively using Western or even broader Asian marketing templates alone. The role demands deep cultural intelligence, agility in navigating the post-Soviet economic transition, and mastery of localized digital ecosystems crucial for engaging Almaty's increasingly connected urban population. Understanding this context is paramount to any effective marketing strategy emanating from Kazakhstan Almaty.</w:t>
      </w:r>
    </w:p>
    <w:bookmarkEnd w:id="20"/>
    <w:bookmarkStart w:id="21" w:name="X0193d88d364685b2a113dbdf62121e3d01763d6"/>
    <w:p>
      <w:pPr>
        <w:pStyle w:val="Heading2"/>
      </w:pPr>
      <w:r>
        <w:t xml:space="preserve">The Evolving Profile of the Marketing Manager in Kazakhstan Almaty</w:t>
      </w:r>
    </w:p>
    <w:p>
      <w:pPr>
        <w:pStyle w:val="FirstParagraph"/>
      </w:pPr>
      <w:r>
        <w:t xml:space="preserve">The traditional Marketing Manager role has undergone significant transformation within Kazakhstan Almaty. The Dissertation identifies three key shifts defining the modern professional here:</w:t>
      </w:r>
    </w:p>
    <w:p>
      <w:pPr>
        <w:numPr>
          <w:ilvl w:val="0"/>
          <w:numId w:val="1001"/>
        </w:numPr>
        <w:pStyle w:val="Compact"/>
      </w:pPr>
      <w:r>
        <w:rPr>
          <w:bCs/>
          <w:b/>
        </w:rPr>
        <w:t xml:space="preserve">Cultural Fluency Over Translation:</w:t>
      </w:r>
      <w:r>
        <w:t xml:space="preserve"> </w:t>
      </w:r>
      <w:r>
        <w:t xml:space="preserve">Success hinges on understanding Kazakh cultural nuances (e.g., the significance of personal relationships - "bайғұ" in business, respect for hierarchy, specific holiday calendars like Nauryz) and Russian-language market preferences, not just linguistic translation. A Marketing Manager must craft messaging that resonates authentically with Almaty's diverse urban populace.</w:t>
      </w:r>
    </w:p>
    <w:p>
      <w:pPr>
        <w:numPr>
          <w:ilvl w:val="0"/>
          <w:numId w:val="1001"/>
        </w:numPr>
        <w:pStyle w:val="Compact"/>
      </w:pPr>
      <w:r>
        <w:rPr>
          <w:bCs/>
          <w:b/>
        </w:rPr>
        <w:t xml:space="preserve">Digital Mastery in a Rapidly Adopting Market:</w:t>
      </w:r>
      <w:r>
        <w:t xml:space="preserve"> </w:t>
      </w:r>
      <w:r>
        <w:t xml:space="preserve">While social media penetration is high, the platforms and consumer behavior differ. Instagram and VKontakte dominate over Facebook; mobile-first strategies are non-negotiable. The Marketing Manager must be proficient in local platforms like KZ-Telegram channels, Kaspi.kz's marketing ecosystem, and analytics tailored to Almaty's specific user base, moving beyond generic social media campaigns.</w:t>
      </w:r>
    </w:p>
    <w:p>
      <w:pPr>
        <w:numPr>
          <w:ilvl w:val="0"/>
          <w:numId w:val="1001"/>
        </w:numPr>
        <w:pStyle w:val="Compact"/>
      </w:pPr>
      <w:r>
        <w:rPr>
          <w:bCs/>
          <w:b/>
        </w:rPr>
        <w:t xml:space="preserve">Strategic Agility Amidst Economic Fluidity:</w:t>
      </w:r>
      <w:r>
        <w:t xml:space="preserve"> </w:t>
      </w:r>
      <w:r>
        <w:t xml:space="preserve">Kazakhstan Almaty operates within a market influenced by global energy prices, regulatory shifts (e.g., digital tax policies), and evolving consumer spending patterns post-pandemic. The Marketing Manager requires not just campaign execution skills but the strategic foresight to pivot budgets and tactics quickly based on these local economic indicators specific to the city's business climate.</w:t>
      </w:r>
    </w:p>
    <w:bookmarkEnd w:id="21"/>
    <w:bookmarkStart w:id="22" w:name="Xad43a001239c6405d5a5480b6efc6c144d39a32"/>
    <w:p>
      <w:pPr>
        <w:pStyle w:val="Heading2"/>
      </w:pPr>
      <w:r>
        <w:t xml:space="preserve">Challenges Unique to Marketing Management in Kazakhstan Almaty</w:t>
      </w:r>
    </w:p>
    <w:p>
      <w:pPr>
        <w:pStyle w:val="FirstParagraph"/>
      </w:pPr>
      <w:r>
        <w:t xml:space="preserve">This Dissertation details critical challenges demanding specialized Marketing Manager expertise:</w:t>
      </w:r>
    </w:p>
    <w:p>
      <w:pPr>
        <w:numPr>
          <w:ilvl w:val="0"/>
          <w:numId w:val="1002"/>
        </w:numPr>
        <w:pStyle w:val="Compact"/>
      </w:pPr>
      <w:r>
        <w:rPr>
          <w:bCs/>
          <w:b/>
        </w:rPr>
        <w:t xml:space="preserve">Talent Gap and Skill Development:</w:t>
      </w:r>
      <w:r>
        <w:t xml:space="preserve"> </w:t>
      </w:r>
      <w:r>
        <w:t xml:space="preserve">Finding marketing professionals with both local market insight *and* advanced digital/analytical skills is difficult in Kazakhstan Almaty. The Dissertation emphasizes the Marketing Manager's role as a talent developer, often needing to mentor junior staff on contextual best practices rather than relying solely on external hires.</w:t>
      </w:r>
    </w:p>
    <w:p>
      <w:pPr>
        <w:numPr>
          <w:ilvl w:val="0"/>
          <w:numId w:val="1002"/>
        </w:numPr>
        <w:pStyle w:val="Compact"/>
      </w:pPr>
      <w:r>
        <w:rPr>
          <w:bCs/>
          <w:b/>
        </w:rPr>
        <w:t xml:space="preserve">Infrastructure and Measurement Limitations:</w:t>
      </w:r>
      <w:r>
        <w:t xml:space="preserve"> </w:t>
      </w:r>
      <w:r>
        <w:t xml:space="preserve">While improving, reliable digital analytics infrastructure for granular local campaign tracking can lag behind Western standards. The Marketing Manager must develop robust alternative KPIs and leverage available tools effectively within the Almaty context to prove ROI to stakeholders.</w:t>
      </w:r>
    </w:p>
    <w:p>
      <w:pPr>
        <w:numPr>
          <w:ilvl w:val="0"/>
          <w:numId w:val="1002"/>
        </w:numPr>
        <w:pStyle w:val="Compact"/>
      </w:pPr>
      <w:r>
        <w:rPr>
          <w:bCs/>
          <w:b/>
        </w:rPr>
        <w:t xml:space="preserve">Building Trust in a Transitioning Market:</w:t>
      </w:r>
      <w:r>
        <w:t xml:space="preserve"> </w:t>
      </w:r>
      <w:r>
        <w:t xml:space="preserve">Post-Soviet consumer trust dynamics require nuanced approaches. Aggressive sales tactics common in some global markets often fail. The Dissertation underscores that the Marketing Manager must prioritize long-term brand building, transparency, and community engagement (e.g., sponsorships of Almaty cultural events) to foster genuine loyalty.</w:t>
      </w:r>
    </w:p>
    <w:bookmarkEnd w:id="22"/>
    <w:bookmarkStart w:id="23" w:name="X40cf286a7da3c4fd046efe1662972ff896ea5ba"/>
    <w:p>
      <w:pPr>
        <w:pStyle w:val="Heading2"/>
      </w:pPr>
      <w:r>
        <w:t xml:space="preserve">Case Study: Localization Success in Kazakhstan Almaty</w:t>
      </w:r>
    </w:p>
    <w:p>
      <w:pPr>
        <w:pStyle w:val="FirstParagraph"/>
      </w:pPr>
      <w:r>
        <w:t xml:space="preserve">A key case study within this Dissertation examines a leading Kazakh telecommunications firm's rebranding campaign launched from their headquarters in Kazakhstan Almaty. Facing declining market share among young urban consumers, the Marketing Manager team spearheaded a strategy deeply rooted in local identity: incorporating traditional Kazakh motifs into digital ads (with modern design), partnering with popular Almaty-based youth influencers for authentic storytelling on platforms like TikTok (not just Instagram), and launching a mobile app feature specifically tailored for common Almaty commuting patterns. The result – a 35% increase in market share among the 18-35 demographic within one year, directly attributed to the Marketing Manager's localized strategy execution, demonstrating the critical value of context-aware leadership.</w:t>
      </w:r>
    </w:p>
    <w:bookmarkEnd w:id="23"/>
    <w:bookmarkStart w:id="24" w:name="Xd804b3b9a82ebf71f57e293122606dd8429f265"/>
    <w:p>
      <w:pPr>
        <w:pStyle w:val="Heading2"/>
      </w:pPr>
      <w:r>
        <w:t xml:space="preserve">Conclusion: The Indispensable Marketing Manager for Kazakhstan Almaty's Future</w:t>
      </w:r>
    </w:p>
    <w:p>
      <w:pPr>
        <w:pStyle w:val="FirstParagraph"/>
      </w:pPr>
      <w:r>
        <w:t xml:space="preserve">This Dissertation conclusively argues that in the vibrant, complex marketplace of Kazakhstan Almaty, the Marketing Manager is not merely an operational role but a strategic catalyst for national brand growth and market penetration. Success requires moving beyond generic frameworks to embrace the deep cultural understanding, digital fluency specific to Almaty's ecosystem, and adaptive leadership skills unique to Central Asia. The effective Marketing Manager in Kazakhstan Almaty becomes the bridge between global aspirations and local resonance, driving sustainable growth that leverages the city's position as a regional economic leader. For businesses aiming to thrive within Kazakhstan's dynamic environment – particularly from its epicenter in Almaty – investing in this specialized marketing leadership is not optional; it is the fundamental prerequisite for meaningful market impact. The future of marketing in Kazakhstan Almaty belongs to those who understand that context isn't just background; it is the core strategy.</w:t>
      </w:r>
    </w:p>
    <w:p>
      <w:pPr>
        <w:pStyle w:val="BodyText"/>
      </w:pPr>
      <w:r>
        <w:rPr>
          <w:bCs/>
          <w:b/>
        </w:rPr>
        <w:t xml:space="preserve">Keywords:</w:t>
      </w:r>
      <w:r>
        <w:t xml:space="preserve"> </w:t>
      </w:r>
      <w:r>
        <w:t xml:space="preserve">Marketing Manager, Kazakhstan, Almaty, Central Asia, Cultural Intelligence, Digital Marketing Strategy, Market Expansion, Business Leadership.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Marketing Manager in Kazakhstan Almaty</dc:title>
  <dc:creator/>
  <dc:language>en</dc:language>
  <cp:keywords/>
  <dcterms:created xsi:type="dcterms:W3CDTF">2026-07-21T01:54:28Z</dcterms:created>
  <dcterms:modified xsi:type="dcterms:W3CDTF">2026-07-21T01:54:28Z</dcterms:modified>
</cp:coreProperties>
</file>

<file path=docProps/custom.xml><?xml version="1.0" encoding="utf-8"?>
<Properties xmlns="http://schemas.openxmlformats.org/officeDocument/2006/custom-properties" xmlns:vt="http://schemas.openxmlformats.org/officeDocument/2006/docPropsVTypes"/>
</file>