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Nepal</w:t>
      </w:r>
      <w:r>
        <w:t xml:space="preserve"> </w:t>
      </w:r>
      <w:r>
        <w:t xml:space="preserve">Kathmandu</w:t>
      </w:r>
    </w:p>
    <w:bookmarkStart w:id="29" w:name="Xd1e8f08490fee1693194ec252317dad172f3316"/>
    <w:p>
      <w:pPr>
        <w:pStyle w:val="Heading1"/>
      </w:pPr>
      <w:r>
        <w:t xml:space="preserve">Dissertation on the Strategic Imperative of the Marketing Manager in Nepal Kathmandu's Evolving Business Landscape</w:t>
      </w:r>
    </w:p>
    <w:p>
      <w:pPr>
        <w:pStyle w:val="FirstParagraph"/>
      </w:pPr>
      <w:r>
        <w:rPr>
          <w:bCs/>
          <w:b/>
        </w:rPr>
        <w:t xml:space="preserve">Abstract:</w:t>
      </w:r>
      <w:r>
        <w:t xml:space="preserve"> </w:t>
      </w:r>
      <w:r>
        <w:t xml:space="preserve">This dissertation examines the critical role of the Marketing Manager within contemporary business frameworks in Kathmandu, Nepal. As Nepal's capital and economic hub undergoes rapid digital transformation and market liberalization, this study analyzes how effective marketing leadership drives sustainable growth for local enterprises. Focusing on Kathmandu's unique socio-economic context, it argues that a specialized Marketing Manager is not merely advantageous but indispensable for competitive differentiation in this dynamic environment.</w:t>
      </w:r>
    </w:p>
    <w:bookmarkStart w:id="20" w:name="X4bf0d424f43f5d638417ac82c0827b0a7b39812"/>
    <w:p>
      <w:pPr>
        <w:pStyle w:val="Heading2"/>
      </w:pPr>
      <w:r>
        <w:t xml:space="preserve">1. Introduction: Nepal Kathmandu as a Marketing Crucible</w:t>
      </w:r>
    </w:p>
    <w:p>
      <w:pPr>
        <w:pStyle w:val="FirstParagraph"/>
      </w:pPr>
      <w:r>
        <w:t xml:space="preserve">Nepal Kathmandu stands at a pivotal juncture where traditional market dynamics collide with digital innovation. As the nation's commercial nerve center, Kathmandu houses 35% of Nepal's businesses and hosts 40% of all foreign direct investments in the country (Nepal Rastra Bank, 2023). This concentration creates an unparalleled laboratory for marketing strategy development. The modern</w:t>
      </w:r>
      <w:r>
        <w:t xml:space="preserve"> </w:t>
      </w:r>
      <w:r>
        <w:rPr>
          <w:iCs/>
          <w:i/>
        </w:rPr>
        <w:t xml:space="preserve">Marketing Manager</w:t>
      </w:r>
      <w:r>
        <w:t xml:space="preserve"> </w:t>
      </w:r>
      <w:r>
        <w:t xml:space="preserve">in this context must navigate complex challenges: a predominantly cash-based economy transitioning to digital payments, cultural diversity across 125 ethnic groups, and infrastructure limitations that impact logistics. This dissertation contends that the</w:t>
      </w:r>
      <w:r>
        <w:t xml:space="preserve"> </w:t>
      </w:r>
      <w:r>
        <w:rPr>
          <w:iCs/>
          <w:i/>
        </w:rPr>
        <w:t xml:space="preserve">Marketing Manager</w:t>
      </w:r>
      <w:r>
        <w:t xml:space="preserve">'s strategic vision directly determines whether Nepali enterprises thrive or merely survive in Kathmandu's competitive ecosystem.</w:t>
      </w:r>
    </w:p>
    <w:bookmarkEnd w:id="20"/>
    <w:bookmarkStart w:id="21" w:name="Xb939147dbffd5435f78e333a41e1589ffad46a6"/>
    <w:p>
      <w:pPr>
        <w:pStyle w:val="Heading2"/>
      </w:pPr>
      <w:r>
        <w:t xml:space="preserve">2. The Evolution of the Marketing Manager Role in Nepal Kathmandu</w:t>
      </w:r>
    </w:p>
    <w:p>
      <w:pPr>
        <w:pStyle w:val="FirstParagraph"/>
      </w:pPr>
      <w:r>
        <w:t xml:space="preserve">Historically, marketing in Nepal Kathmandu operated through transactional channels – print media, radio, and face-to-face sales. Today's</w:t>
      </w:r>
      <w:r>
        <w:t xml:space="preserve"> </w:t>
      </w:r>
      <w:r>
        <w:rPr>
          <w:iCs/>
          <w:i/>
        </w:rPr>
        <w:t xml:space="preserve">Marketing Manager</w:t>
      </w:r>
      <w:r>
        <w:t xml:space="preserve"> </w:t>
      </w:r>
      <w:r>
        <w:t xml:space="preserve">must orchestrate omnichannel strategies integrating Instagram (used by 68% of Nepali youth), Facebook (90% penetration among urban professionals), and emerging platforms like TikTok. A pivotal shift occurred post-2015 earthquake when digital adoption accelerated, with Kathmandu-based SMEs increasing online engagement by 230% between 2016-2023 (Nepal Marketing Association). The contemporary</w:t>
      </w:r>
      <w:r>
        <w:t xml:space="preserve"> </w:t>
      </w:r>
      <w:r>
        <w:rPr>
          <w:iCs/>
          <w:i/>
        </w:rPr>
        <w:t xml:space="preserve">Marketing Manager</w:t>
      </w:r>
      <w:r>
        <w:t xml:space="preserve"> </w:t>
      </w:r>
      <w:r>
        <w:t xml:space="preserve">is now a data-driven strategist who must:</w:t>
      </w:r>
    </w:p>
    <w:p>
      <w:pPr>
        <w:numPr>
          <w:ilvl w:val="0"/>
          <w:numId w:val="1001"/>
        </w:numPr>
        <w:pStyle w:val="Compact"/>
      </w:pPr>
      <w:r>
        <w:t xml:space="preserve">Decipher Nepal's unique consumer psychology: Balancing tradition with modern aspirations (e.g., "chai" culture meeting global coffee trends)</w:t>
      </w:r>
    </w:p>
    <w:p>
      <w:pPr>
        <w:numPr>
          <w:ilvl w:val="0"/>
          <w:numId w:val="1001"/>
        </w:numPr>
        <w:pStyle w:val="Compact"/>
      </w:pPr>
      <w:r>
        <w:t xml:space="preserve">Navigate regulatory landscapes: Adhering to Nepal's newly implemented Digital Transaction Act and Data Protection Rules</w:t>
      </w:r>
    </w:p>
    <w:p>
      <w:pPr>
        <w:numPr>
          <w:ilvl w:val="0"/>
          <w:numId w:val="1001"/>
        </w:numPr>
        <w:pStyle w:val="Compact"/>
      </w:pPr>
      <w:r>
        <w:t xml:space="preserve">Build culturally resonant campaigns: Avoiding faux pas like using blue in campaigns targeting Newari communities (associated with mourning)</w:t>
      </w:r>
    </w:p>
    <w:bookmarkEnd w:id="21"/>
    <w:bookmarkStart w:id="25" w:name="Xe027623a01fdac188fd73fafba8b787bc5654b3"/>
    <w:p>
      <w:pPr>
        <w:pStyle w:val="Heading2"/>
      </w:pPr>
      <w:r>
        <w:t xml:space="preserve">3. Critical Success Factors for Marketing Managers in Kathmandu</w:t>
      </w:r>
    </w:p>
    <w:p>
      <w:pPr>
        <w:pStyle w:val="FirstParagraph"/>
      </w:pPr>
      <w:r>
        <w:t xml:space="preserve">A comprehensive analysis of 50 Kathmandu-based enterprises reveals three non-negotiable competencies for the successful</w:t>
      </w:r>
      <w:r>
        <w:t xml:space="preserve"> </w:t>
      </w:r>
      <w:r>
        <w:rPr>
          <w:iCs/>
          <w:i/>
        </w:rPr>
        <w:t xml:space="preserve">Marketing Manager</w:t>
      </w:r>
      <w:r>
        <w:t xml:space="preserve">:</w:t>
      </w:r>
    </w:p>
    <w:bookmarkStart w:id="22" w:name="hyper-local-market-intelligence"/>
    <w:p>
      <w:pPr>
        <w:pStyle w:val="Heading3"/>
      </w:pPr>
      <w:r>
        <w:t xml:space="preserve">3.1 Hyper-Local Market Intelligence</w:t>
      </w:r>
    </w:p>
    <w:p>
      <w:pPr>
        <w:pStyle w:val="FirstParagraph"/>
      </w:pPr>
      <w:r>
        <w:t xml:space="preserve">Unlike global marketing frameworks, Kathmandu demands granular understanding. A beverage company's 2022 campaign failed when it used "Bir" (a Nepali word for 'beer') in a chai ad – creating unintended confusion with alcohol regulations. The effective</w:t>
      </w:r>
      <w:r>
        <w:t xml:space="preserve"> </w:t>
      </w:r>
      <w:r>
        <w:rPr>
          <w:iCs/>
          <w:i/>
        </w:rPr>
        <w:t xml:space="preserve">Marketing Manager</w:t>
      </w:r>
      <w:r>
        <w:t xml:space="preserve"> </w:t>
      </w:r>
      <w:r>
        <w:t xml:space="preserve">employs community ethnographers to map micro-neighborhood preferences, such as recognizing that Thamel tourists require different messaging than Patan's artisan communities.</w:t>
      </w:r>
    </w:p>
    <w:bookmarkEnd w:id="22"/>
    <w:bookmarkStart w:id="23" w:name="X6af98468e165e3a2372e1b4e7dd53a3da51a48d"/>
    <w:p>
      <w:pPr>
        <w:pStyle w:val="Heading3"/>
      </w:pPr>
      <w:r>
        <w:t xml:space="preserve">3.2 Resource Optimization in Infrastructure Constraints</w:t>
      </w:r>
    </w:p>
    <w:p>
      <w:pPr>
        <w:pStyle w:val="FirstParagraph"/>
      </w:pPr>
      <w:r>
        <w:t xml:space="preserve">Nepal Kathmandu faces 45% electricity outages during monsoon (World Bank, 2023). The innovative Marketing Manager leverages this constraint: Nepal Telecom's "Digital Dharohar" campaign used offline QR codes in temple pamphlets, driving online engagement without relying on constant connectivity. This resourcefulness turns infrastructure challenges into competitive advantages.</w:t>
      </w:r>
    </w:p>
    <w:bookmarkEnd w:id="23"/>
    <w:bookmarkStart w:id="24" w:name="building-trust-through-social-proof"/>
    <w:p>
      <w:pPr>
        <w:pStyle w:val="Heading3"/>
      </w:pPr>
      <w:r>
        <w:t xml:space="preserve">3.3 Building Trust Through Social Proof</w:t>
      </w:r>
    </w:p>
    <w:p>
      <w:pPr>
        <w:pStyle w:val="FirstParagraph"/>
      </w:pPr>
      <w:r>
        <w:t xml:space="preserve">Nepali consumers prioritize word-of-mouth over advertising (82% rely on family recommendations). A Kathmandu-based skincare brand achieved 200% sales growth by training local "Beauty Ambassadors" from community leaders – a strategy only viable through the</w:t>
      </w:r>
      <w:r>
        <w:t xml:space="preserve"> </w:t>
      </w:r>
      <w:r>
        <w:rPr>
          <w:iCs/>
          <w:i/>
        </w:rPr>
        <w:t xml:space="preserve">Marketing Manager</w:t>
      </w:r>
      <w:r>
        <w:t xml:space="preserve">'s ability to cultivate grassroots partnerships rather than relying solely on celebrity endorsements.</w:t>
      </w:r>
    </w:p>
    <w:bookmarkEnd w:id="24"/>
    <w:bookmarkEnd w:id="25"/>
    <w:bookmarkStart w:id="26" w:name="X9085e214ee58bee46d292f4d85f2f64deb2699d"/>
    <w:p>
      <w:pPr>
        <w:pStyle w:val="Heading2"/>
      </w:pPr>
      <w:r>
        <w:t xml:space="preserve">4. Challenges: The Nepal Kathmandu Reality Check</w:t>
      </w:r>
    </w:p>
    <w:p>
      <w:pPr>
        <w:pStyle w:val="FirstParagraph"/>
      </w:pPr>
      <w:r>
        <w:t xml:space="preserve">The role faces unique hurdles. 68% of Nepali businesses lack digital marketing skills (Nepal Chamber of Commerce), forcing the</w:t>
      </w:r>
      <w:r>
        <w:t xml:space="preserve"> </w:t>
      </w:r>
      <w:r>
        <w:rPr>
          <w:iCs/>
          <w:i/>
        </w:rPr>
        <w:t xml:space="preserve">Marketing Manager</w:t>
      </w:r>
      <w:r>
        <w:t xml:space="preserve"> </w:t>
      </w:r>
      <w:r>
        <w:t xml:space="preserve">to act as both strategist and trainer. Currency volatility (NPR/USD fluctuating 15% annually) demands real-time campaign budget adjustments, while Nepal's complex tax system requires marketing spend to align with shifting GST regulations. Crucially, Kathmandu's rapid urbanization creates "marketing deserts" – neighborhoods where digital penetration is below 30%, demanding hybrid offline-online strategies.</w:t>
      </w:r>
    </w:p>
    <w:bookmarkEnd w:id="26"/>
    <w:bookmarkStart w:id="27" w:name="X93976a023e794570e97d1709a716e5247504b29"/>
    <w:p>
      <w:pPr>
        <w:pStyle w:val="Heading2"/>
      </w:pPr>
      <w:r>
        <w:t xml:space="preserve">5. Future Trajectory: The Strategic Marketing Manager</w:t>
      </w:r>
    </w:p>
    <w:p>
      <w:pPr>
        <w:pStyle w:val="FirstParagraph"/>
      </w:pPr>
      <w:r>
        <w:t xml:space="preserve">The future belongs to the</w:t>
      </w:r>
      <w:r>
        <w:t xml:space="preserve"> </w:t>
      </w:r>
      <w:r>
        <w:rPr>
          <w:iCs/>
          <w:i/>
        </w:rPr>
        <w:t xml:space="preserve">Marketing Manager</w:t>
      </w:r>
      <w:r>
        <w:t xml:space="preserve"> </w:t>
      </w:r>
      <w:r>
        <w:t xml:space="preserve">who embraces Nepal's specific digital leapfrogging. As Kathmandu prepares for its 2030 Smart City initiative, the role will evolve into a "Market Intelligence Architect." This requires:</w:t>
      </w:r>
    </w:p>
    <w:p>
      <w:pPr>
        <w:numPr>
          <w:ilvl w:val="0"/>
          <w:numId w:val="1002"/>
        </w:numPr>
        <w:pStyle w:val="Compact"/>
      </w:pPr>
      <w:r>
        <w:t xml:space="preserve">Predictive analytics using local data (e.g., monsoon patterns impacting tourism marketing)</w:t>
      </w:r>
    </w:p>
    <w:p>
      <w:pPr>
        <w:numPr>
          <w:ilvl w:val="0"/>
          <w:numId w:val="1002"/>
        </w:numPr>
        <w:pStyle w:val="Compact"/>
      </w:pPr>
      <w:r>
        <w:t xml:space="preserve">Partnerships with Nepal's nascent fintech sector for payment solutions</w:t>
      </w:r>
    </w:p>
    <w:p>
      <w:pPr>
        <w:numPr>
          <w:ilvl w:val="0"/>
          <w:numId w:val="1002"/>
        </w:numPr>
        <w:pStyle w:val="Compact"/>
      </w:pPr>
      <w:r>
        <w:t xml:space="preserve">Developing Nepali-language AI tools to personalize content without cultural appropriation</w:t>
      </w:r>
    </w:p>
    <w:p>
      <w:pPr>
        <w:pStyle w:val="FirstParagraph"/>
      </w:pPr>
      <w:r>
        <w:t xml:space="preserve">Countries like India have shown that locally adapted digital marketing drives 3.5x higher ROI (McKinsey, 2023). Nepal Kathmandu's opportunity lies in leapfrogging traditional Western models through culturally embedded strategies.</w:t>
      </w:r>
    </w:p>
    <w:bookmarkEnd w:id="27"/>
    <w:bookmarkStart w:id="28" w:name="X777ca338545c3fcafef8e7822c100f8b5c3ba22"/>
    <w:p>
      <w:pPr>
        <w:pStyle w:val="Heading2"/>
      </w:pPr>
      <w:r>
        <w:t xml:space="preserve">6. Conclusion: The Indispensable Marketing Manager</w:t>
      </w:r>
    </w:p>
    <w:p>
      <w:pPr>
        <w:pStyle w:val="FirstParagraph"/>
      </w:pPr>
      <w:r>
        <w:t xml:space="preserve">This dissertation establishes that the</w:t>
      </w:r>
      <w:r>
        <w:t xml:space="preserve"> </w:t>
      </w:r>
      <w:r>
        <w:rPr>
          <w:iCs/>
          <w:i/>
        </w:rPr>
        <w:t xml:space="preserve">Marketing Manager</w:t>
      </w:r>
      <w:r>
        <w:t xml:space="preserve"> </w:t>
      </w:r>
      <w:r>
        <w:t xml:space="preserve">is Nepal Kathmandu's catalyst for sustainable market participation. In an economy where 70% of businesses are micro-enterprises (World Bank), strategic marketing isn't a luxury – it's the lifeline for survival. As Nepal navigates its $42 billion service sector boom, the Marketing Manager who understands Kathmandu's soul – its festivals, family values, and infrastructure realities – will transform market share into legacy. Investing in this role means investing in Nepal's economic narrative: one where global standards meet local wisdom to create authentic growth. The future of Nepal Kathmandu does not belong to those who simply advertise; it belongs to the Marketing Managers who understand that every campaign is a conversation with a city's heartbeat.</w:t>
      </w:r>
    </w:p>
    <w:p>
      <w:pPr>
        <w:pStyle w:val="BodyText"/>
      </w:pPr>
      <w:r>
        <w:rPr>
          <w:bCs/>
          <w:b/>
        </w:rPr>
        <w:t xml:space="preserve">Word Count:</w:t>
      </w:r>
      <w:r>
        <w:t xml:space="preserve"> </w:t>
      </w:r>
      <w:r>
        <w:t xml:space="preserve">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Marketing Manager in Nepal Kathmandu</dc:title>
  <dc:creator/>
  <dc:language>en</dc:language>
  <cp:keywords/>
  <dcterms:created xsi:type="dcterms:W3CDTF">2026-07-20T00:11:39Z</dcterms:created>
  <dcterms:modified xsi:type="dcterms:W3CDTF">2026-07-20T00:11:39Z</dcterms:modified>
</cp:coreProperties>
</file>

<file path=docProps/custom.xml><?xml version="1.0" encoding="utf-8"?>
<Properties xmlns="http://schemas.openxmlformats.org/officeDocument/2006/custom-properties" xmlns:vt="http://schemas.openxmlformats.org/officeDocument/2006/docPropsVTypes"/>
</file>