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Lima's</w:t>
      </w:r>
      <w:r>
        <w:t xml:space="preserve"> </w:t>
      </w:r>
      <w:r>
        <w:t xml:space="preserve">Commercial</w:t>
      </w:r>
      <w:r>
        <w:t xml:space="preserve"> </w:t>
      </w:r>
      <w:r>
        <w:t xml:space="preserve">Ecosystem</w:t>
      </w:r>
    </w:p>
    <w:bookmarkStart w:id="25" w:name="X6bf827e40f1dfcc5a6c7c2fa9766a52137c28e0"/>
    <w:p>
      <w:pPr>
        <w:pStyle w:val="Heading1"/>
      </w:pPr>
      <w:r>
        <w:t xml:space="preserve">Dissertation: The Centralized Impact of the Marketing Manager within Peru Lima's Dynamic Market Landscape</w:t>
      </w:r>
    </w:p>
    <w:p>
      <w:pPr>
        <w:pStyle w:val="FirstParagraph"/>
      </w:pPr>
      <w:r>
        <w:t xml:space="preserve">This dissertation presents an analytical exploration of the pivotal role held by the Marketing Manager specifically within the economic and cultural context of Peru Lima. As one of South America's most vibrant and complex urban centers, Lima represents a microcosm of both traditional Andean values and rapidly evolving digital consumer behavior. This document meticulously examines how an effective Marketing Manager navigates this unique terrain, driving brand resonance, market penetration, and sustainable growth for organizations operating within Peru Lima.</w:t>
      </w:r>
    </w:p>
    <w:bookmarkStart w:id="20" w:name="X28d44e05c3b596eb167a1c1e4b2d7bb810181c3"/>
    <w:p>
      <w:pPr>
        <w:pStyle w:val="Heading2"/>
      </w:pPr>
      <w:r>
        <w:t xml:space="preserve">The Imperative of the Marketing Manager in Peru Lima's Economy</w:t>
      </w:r>
    </w:p>
    <w:p>
      <w:pPr>
        <w:pStyle w:val="FirstParagraph"/>
      </w:pPr>
      <w:r>
        <w:t xml:space="preserve">Peru Lima is not merely a city; it is the economic engine of Peru, contributing over 40% to the national GDP and housing approximately 30% of the country's population. Within this bustling metropolis, characterized by its diverse socioeconomic strata—from affluent Miraflores neighborhoods to densely populated districts like San Martín de Porres—the Marketing Manager assumes a critical strategic position. The complexity demands more than standard marketing tactics; it necessitates deep cultural intelligence, agile market responsiveness, and a nuanced understanding of local consumer psychographics. A successful Marketing Manager in Peru Lima doesn't just sell products; they bridge cultural gaps, interpret subtle market signals unique to the Andean context, and translate global brand messages into locally relevant narratives that resonate authentically with Peruvian consumers.</w:t>
      </w:r>
    </w:p>
    <w:bookmarkEnd w:id="20"/>
    <w:bookmarkStart w:id="21" w:name="X78e509b1f991068cec1cbcf83806000fb247da2"/>
    <w:p>
      <w:pPr>
        <w:pStyle w:val="Heading2"/>
      </w:pPr>
      <w:r>
        <w:t xml:space="preserve">Core Responsibilities: Beyond Standard Campaigns</w:t>
      </w:r>
    </w:p>
    <w:p>
      <w:pPr>
        <w:pStyle w:val="FirstParagraph"/>
      </w:pPr>
      <w:r>
        <w:t xml:space="preserve">The responsibilities of the Marketing Manager in Peru Lima extend far beyond traditional advertising and promotion. This dissertation identifies key specialized functions critical to success in this specific market:</w:t>
      </w:r>
    </w:p>
    <w:p>
      <w:pPr>
        <w:numPr>
          <w:ilvl w:val="0"/>
          <w:numId w:val="1001"/>
        </w:numPr>
        <w:pStyle w:val="Compact"/>
      </w:pPr>
      <w:r>
        <w:rPr>
          <w:bCs/>
          <w:b/>
        </w:rPr>
        <w:t xml:space="preserve">Cultural Integration &amp; Localization:</w:t>
      </w:r>
      <w:r>
        <w:t xml:space="preserve"> </w:t>
      </w:r>
      <w:r>
        <w:t xml:space="preserve">Crafting campaigns that honor Peruvian identity (e.g., incorporating motifs from indigenous textiles, understanding the significance of events like Fiestas Patrias), moving beyond superficial adaptations to genuine cultural integration.</w:t>
      </w:r>
    </w:p>
    <w:p>
      <w:pPr>
        <w:numPr>
          <w:ilvl w:val="0"/>
          <w:numId w:val="1001"/>
        </w:numPr>
        <w:pStyle w:val="Compact"/>
      </w:pPr>
      <w:r>
        <w:rPr>
          <w:bCs/>
          <w:b/>
        </w:rPr>
        <w:t xml:space="preserve">Digital Ecosystem Mastery:</w:t>
      </w:r>
      <w:r>
        <w:t xml:space="preserve"> </w:t>
      </w:r>
      <w:r>
        <w:t xml:space="preserve">Optimizing strategies for platforms dominant in Lima (e.g., Facebook's overwhelming presence over Instagram among key demographics, leveraging WhatsApp Business for direct consumer engagement), understanding the high smartphone penetration rate (93% in urban areas) and its implications.</w:t>
      </w:r>
    </w:p>
    <w:p>
      <w:pPr>
        <w:numPr>
          <w:ilvl w:val="0"/>
          <w:numId w:val="1001"/>
        </w:numPr>
        <w:pStyle w:val="Compact"/>
      </w:pPr>
      <w:r>
        <w:rPr>
          <w:bCs/>
          <w:b/>
        </w:rPr>
        <w:t xml:space="preserve">Hyper-Local Market Intelligence:</w:t>
      </w:r>
      <w:r>
        <w:t xml:space="preserve"> </w:t>
      </w:r>
      <w:r>
        <w:t xml:space="preserve">Continuously analyzing micro-trends within specific Lima districts, recognizing differences between the consumer behavior of a Miraflores professional versus a Comas family, and adjusting tactics accordingly.</w:t>
      </w:r>
    </w:p>
    <w:p>
      <w:pPr>
        <w:numPr>
          <w:ilvl w:val="0"/>
          <w:numId w:val="1001"/>
        </w:numPr>
        <w:pStyle w:val="Compact"/>
      </w:pPr>
      <w:r>
        <w:rPr>
          <w:bCs/>
          <w:b/>
        </w:rPr>
        <w:t xml:space="preserve">Stakeholder Relationship Building:</w:t>
      </w:r>
      <w:r>
        <w:t xml:space="preserve"> </w:t>
      </w:r>
      <w:r>
        <w:t xml:space="preserve">Cultivating strong partnerships with local influencers (including community leaders and regional celebrities), navigating complex B2B relationships within Lima's dense commercial networks, and engaging effectively with media outlets like the influential 'El Comercio' or 'Gestión'.</w:t>
      </w:r>
    </w:p>
    <w:bookmarkEnd w:id="21"/>
    <w:bookmarkStart w:id="22" w:name="Xb1bc703be9d7191780a5cbb2db5fd868afd465c"/>
    <w:p>
      <w:pPr>
        <w:pStyle w:val="Heading2"/>
      </w:pPr>
      <w:r>
        <w:t xml:space="preserve">Essential Competencies for the Peru Lima Marketing Manager</w:t>
      </w:r>
    </w:p>
    <w:p>
      <w:pPr>
        <w:pStyle w:val="FirstParagraph"/>
      </w:pPr>
      <w:r>
        <w:t xml:space="preserve">This dissertation underscores that technical marketing skills alone are insufficient. The ideal Marketing Manager in Peru Lima must possess:</w:t>
      </w:r>
    </w:p>
    <w:p>
      <w:pPr>
        <w:numPr>
          <w:ilvl w:val="0"/>
          <w:numId w:val="1002"/>
        </w:numPr>
        <w:pStyle w:val="Compact"/>
      </w:pPr>
      <w:r>
        <w:rPr>
          <w:bCs/>
          <w:b/>
        </w:rPr>
        <w:t xml:space="preserve">Deep Linguistic &amp; Cultural Fluency:</w:t>
      </w:r>
      <w:r>
        <w:t xml:space="preserve"> </w:t>
      </w:r>
      <w:r>
        <w:t xml:space="preserve">Beyond fluent Spanish, understanding regional dialects and the profound influence of concepts like 'familismo' (family-centric values) on purchasing decisions.</w:t>
      </w:r>
    </w:p>
    <w:p>
      <w:pPr>
        <w:numPr>
          <w:ilvl w:val="0"/>
          <w:numId w:val="1002"/>
        </w:numPr>
        <w:pStyle w:val="Compact"/>
      </w:pPr>
      <w:r>
        <w:rPr>
          <w:bCs/>
          <w:b/>
        </w:rPr>
        <w:t xml:space="preserve">Agility in a Fluid Market:</w:t>
      </w:r>
      <w:r>
        <w:t xml:space="preserve"> </w:t>
      </w:r>
      <w:r>
        <w:t xml:space="preserve">Adapting swiftly to rapid changes in consumer sentiment, economic fluctuations impacting Lima's middle class, or emerging digital platforms within the Peruvian context.</w:t>
      </w:r>
    </w:p>
    <w:p>
      <w:pPr>
        <w:numPr>
          <w:ilvl w:val="0"/>
          <w:numId w:val="1002"/>
        </w:numPr>
        <w:pStyle w:val="Compact"/>
      </w:pPr>
      <w:r>
        <w:rPr>
          <w:bCs/>
          <w:b/>
        </w:rPr>
        <w:t xml:space="preserve">Data-Driven Local Insight:</w:t>
      </w:r>
      <w:r>
        <w:t xml:space="preserve"> </w:t>
      </w:r>
      <w:r>
        <w:t xml:space="preserve">Ability to interpret local data (e.g., Nielsen Peru reports, Google Trends specific to Lima) rather than relying solely on global benchmarks. Understanding that a campaign successful in Santiago may fail catastrophically in Lima due to cultural or economic misalignment.</w:t>
      </w:r>
    </w:p>
    <w:p>
      <w:pPr>
        <w:numPr>
          <w:ilvl w:val="0"/>
          <w:numId w:val="1002"/>
        </w:numPr>
        <w:pStyle w:val="Compact"/>
      </w:pPr>
      <w:r>
        <w:rPr>
          <w:bCs/>
          <w:b/>
        </w:rPr>
        <w:t xml:space="preserve">Ethical Consumer Advocacy:</w:t>
      </w:r>
      <w:r>
        <w:t xml:space="preserve"> </w:t>
      </w:r>
      <w:r>
        <w:t xml:space="preserve">Recognizing the growing demand among Peruvian consumers for ethical sourcing and corporate social responsibility, especially within Lima's increasingly conscious urban population.</w:t>
      </w:r>
    </w:p>
    <w:bookmarkEnd w:id="22"/>
    <w:bookmarkStart w:id="23" w:name="X792650093d9e0c0a3c4bb7376eb26bd0a4c7666"/>
    <w:p>
      <w:pPr>
        <w:pStyle w:val="Heading2"/>
      </w:pPr>
      <w:r>
        <w:t xml:space="preserve">Implementation Strategy: The Marketing Manager as Market Catalyst</w:t>
      </w:r>
    </w:p>
    <w:p>
      <w:pPr>
        <w:pStyle w:val="FirstParagraph"/>
      </w:pPr>
      <w:r>
        <w:t xml:space="preserve">This dissertation proposes that the optimal strategy for any organization seeking growth in Peru Lima centers on empowering the Marketing Manager as a strategic catalyst. This involves:</w:t>
      </w:r>
    </w:p>
    <w:p>
      <w:pPr>
        <w:numPr>
          <w:ilvl w:val="0"/>
          <w:numId w:val="1003"/>
        </w:numPr>
        <w:pStyle w:val="Compact"/>
      </w:pPr>
      <w:r>
        <w:rPr>
          <w:bCs/>
          <w:b/>
        </w:rPr>
        <w:t xml:space="preserve">Investing in Local Talent &amp; Insights:</w:t>
      </w:r>
      <w:r>
        <w:t xml:space="preserve"> </w:t>
      </w:r>
      <w:r>
        <w:t xml:space="preserve">Prioritizing hiring or developing Marketing Managers deeply embedded within Lima's community, not just possessing qualifications but understanding the city's rhythm.</w:t>
      </w:r>
    </w:p>
    <w:p>
      <w:pPr>
        <w:numPr>
          <w:ilvl w:val="0"/>
          <w:numId w:val="1003"/>
        </w:numPr>
        <w:pStyle w:val="Compact"/>
      </w:pPr>
      <w:r>
        <w:rPr>
          <w:bCs/>
          <w:b/>
        </w:rPr>
        <w:t xml:space="preserve">Integrating Physical &amp; Digital:</w:t>
      </w:r>
      <w:r>
        <w:t xml:space="preserve"> </w:t>
      </w:r>
      <w:r>
        <w:t xml:space="preserve">Designing seamless omnichannel experiences where online engagement (e.g., targeted social media ads) drives offline action (e.g., pop-up events in iconic Lima locations like Parque Kennedy or Plaza de Armas), respecting the importance of physical presence.</w:t>
      </w:r>
    </w:p>
    <w:p>
      <w:pPr>
        <w:numPr>
          <w:ilvl w:val="0"/>
          <w:numId w:val="1003"/>
        </w:numPr>
        <w:pStyle w:val="Compact"/>
      </w:pPr>
      <w:r>
        <w:rPr>
          <w:bCs/>
          <w:b/>
        </w:rPr>
        <w:t xml:space="preserve">Measuring Localized KPIs:</w:t>
      </w:r>
      <w:r>
        <w:t xml:space="preserve"> </w:t>
      </w:r>
      <w:r>
        <w:t xml:space="preserve">Moving beyond generic metrics to track engagement specifically within Peru Lima demographics and channel performance relevant to the city's unique media consumption habits.</w:t>
      </w:r>
    </w:p>
    <w:bookmarkEnd w:id="23"/>
    <w:bookmarkStart w:id="24" w:name="Xa6fc4bab5c4d2e81ff0e31cb6e678b3c7053fc5"/>
    <w:p>
      <w:pPr>
        <w:pStyle w:val="Heading2"/>
      </w:pPr>
      <w:r>
        <w:t xml:space="preserve">Conclusion: The Indispensable Marketing Manager for Peru Lima's Future</w:t>
      </w:r>
    </w:p>
    <w:p>
      <w:pPr>
        <w:pStyle w:val="FirstParagraph"/>
      </w:pPr>
      <w:r>
        <w:t xml:space="preserve">In conclusion, this dissertation firmly establishes that the Marketing Manager is not a mere operational role within Peru Lima; they are a strategic imperative. The city's unique confluence of traditional Andean heritage, rapid urbanization, technological adoption, and economic dynamism demands a marketing leader capable of navigating its intricate layers with cultural sensitivity and data-driven precision. Organizations failing to recognize the specialized skill set required for the Marketing Manager in Peru Lima risk alienating consumers, wasting resources on misaligned campaigns, and ultimately missing out on the immense opportunities this vibrant market offers. Success in Peru Lima's fiercely competitive landscape hinges entirely on leveraging a Marketing Manager whose expertise is deeply rooted in the realities of this specific urban ecosystem. The strategic value proposition for any business operating within Peru Lima is unequivocally centered upon empowering a truly local Marketing Manager to drive authentic connection, sustainable growth, and measurable market leadership. This dissertation affirms that the effective implementation of the Marketing Manager role defines competitive advantage in Peru Lima today and for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Peru Lima's Commercial Ecosystem</dc:title>
  <dc:creator/>
  <dc:language>en</dc:language>
  <cp:keywords/>
  <dcterms:created xsi:type="dcterms:W3CDTF">2026-04-29T04:50:15Z</dcterms:created>
  <dcterms:modified xsi:type="dcterms:W3CDTF">2026-04-29T04:50:15Z</dcterms:modified>
</cp:coreProperties>
</file>

<file path=docProps/custom.xml><?xml version="1.0" encoding="utf-8"?>
<Properties xmlns="http://schemas.openxmlformats.org/officeDocument/2006/custom-properties" xmlns:vt="http://schemas.openxmlformats.org/officeDocument/2006/docPropsVTypes"/>
</file>