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Dakar,</w:t>
      </w:r>
      <w:r>
        <w:t xml:space="preserve"> </w:t>
      </w:r>
      <w:r>
        <w:t xml:space="preserve">Senegal</w:t>
      </w:r>
    </w:p>
    <w:bookmarkStart w:id="25" w:name="Xeebb0f9eaf5ca08101f044a3f8cffa79db455b6"/>
    <w:p>
      <w:pPr>
        <w:pStyle w:val="Heading1"/>
      </w:pPr>
      <w:r>
        <w:t xml:space="preserve">Dissertation: The Critical Function of the Marketing Manager in Advancing Business Growth within Senegal Dakar</w:t>
      </w:r>
    </w:p>
    <w:p>
      <w:pPr>
        <w:pStyle w:val="FirstParagraph"/>
      </w:pPr>
      <w:r>
        <w:t xml:space="preserve">This academic Dissertation critically examines the indispensable role and evolving responsibilities of the Marketing Manager within the dynamic commercial ecosystem of Dakar, Senegal. As one of West Africa's most vibrant economic hubs, Dakar presents a unique confluence of traditional market dynamics, rapidly expanding digital adoption, and significant cultural nuance that demands a sophisticated approach from any effective Marketing Manager operating in Senegal Dakar. This Dissertation argues that the success of multinational corporations and local enterprises alike hinges on the strategic acumen and culturally attuned execution capabilities of the Marketing Manager specifically positioned within Senegal Dakar.</w:t>
      </w:r>
    </w:p>
    <w:bookmarkStart w:id="20" w:name="X1d2da3fe338709495403a46a502ca514259b801"/>
    <w:p>
      <w:pPr>
        <w:pStyle w:val="Heading2"/>
      </w:pPr>
      <w:r>
        <w:t xml:space="preserve">The Unique Market Landscape of Senegal Dakar</w:t>
      </w:r>
    </w:p>
    <w:p>
      <w:pPr>
        <w:pStyle w:val="FirstParagraph"/>
      </w:pPr>
      <w:r>
        <w:t xml:space="preserve">Senegal Dakar is not merely a location; it is a strategic gateway for commerce across West Africa. The city boasts the highest concentration of businesses, foreign investment, and consumer activity in the region. However, navigating this market requires more than standard marketing frameworks. A successful Marketing Manager operating in Senegal Dakar must contend with distinct factors: an exceptionally high mobile penetration rate (exceeding 70% according to World Bank data), a population deeply engaged with digital platforms like WhatsApp for commerce, a powerful mix of French business traditions and strong local Wolof, Serer, and other ethnic cultural influences, and infrastructure challenges that vary significantly across Dakar's urban sprawl. The Marketing Manager must translate these complexities into actionable strategies that resonate authentically with the Senegalese consumer base.</w:t>
      </w:r>
    </w:p>
    <w:bookmarkEnd w:id="20"/>
    <w:bookmarkStart w:id="21" w:name="X1870f808ef60ea1b8bb8e6a4b7f8e32de6435b7"/>
    <w:p>
      <w:pPr>
        <w:pStyle w:val="Heading2"/>
      </w:pPr>
      <w:r>
        <w:t xml:space="preserve">Core Responsibilities of the Marketing Manager in Dakar</w:t>
      </w:r>
    </w:p>
    <w:p>
      <w:pPr>
        <w:pStyle w:val="FirstParagraph"/>
      </w:pPr>
      <w:r>
        <w:t xml:space="preserve">The role of the Marketing Manager in Senegal Dakar transcends basic campaign execution. This Dissertation identifies several non-negotiable responsibilities central to their function:</w:t>
      </w:r>
    </w:p>
    <w:p>
      <w:pPr>
        <w:numPr>
          <w:ilvl w:val="0"/>
          <w:numId w:val="1001"/>
        </w:numPr>
        <w:pStyle w:val="Compact"/>
      </w:pPr>
      <w:r>
        <w:rPr>
          <w:bCs/>
          <w:b/>
        </w:rPr>
        <w:t xml:space="preserve">Cultural Intelligence &amp; Localization:</w:t>
      </w:r>
      <w:r>
        <w:t xml:space="preserve"> </w:t>
      </w:r>
      <w:r>
        <w:t xml:space="preserve">A Marketing Manager must deeply understand Senegalese cultural norms, religious practices (predominantly Muslim), social hierarchies, and linguistic nuances (French as the official language alongside Wolof). Campaigns that fail to respect this risk significant backlash. The Marketing Manager must ensure all messaging, imagery, and promotions are culturally appropriate and locally relevant within Senegal Dakar.</w:t>
      </w:r>
    </w:p>
    <w:p>
      <w:pPr>
        <w:numPr>
          <w:ilvl w:val="0"/>
          <w:numId w:val="1001"/>
        </w:numPr>
        <w:pStyle w:val="Compact"/>
      </w:pPr>
      <w:r>
        <w:rPr>
          <w:bCs/>
          <w:b/>
        </w:rPr>
        <w:t xml:space="preserve">Digital Transformation Leadership:</w:t>
      </w:r>
      <w:r>
        <w:t xml:space="preserve"> </w:t>
      </w:r>
      <w:r>
        <w:t xml:space="preserve">With mobile as the primary internet access point for most Senegalese consumers, a forward-thinking Marketing Manager in Dakar champions mobile-first strategies. This includes optimizing for platforms like Facebook, Instagram (used heavily by youth), and leveraging SMS marketing effectively. The Dissertation emphasizes that the Marketing Manager must be at the forefront of integrating digital tools into traditional marketing mix elements within the Senegal Dakar context.</w:t>
      </w:r>
    </w:p>
    <w:p>
      <w:pPr>
        <w:numPr>
          <w:ilvl w:val="0"/>
          <w:numId w:val="1001"/>
        </w:numPr>
        <w:pStyle w:val="Compact"/>
      </w:pPr>
      <w:r>
        <w:rPr>
          <w:bCs/>
          <w:b/>
        </w:rPr>
        <w:t xml:space="preserve">Market Research &amp; Consumer Insight:</w:t>
      </w:r>
      <w:r>
        <w:t xml:space="preserve"> </w:t>
      </w:r>
      <w:r>
        <w:t xml:space="preserve">Conducting robust, localized market research is paramount. A Marketing Manager operating in Senegal Dakar cannot rely on generic regional data. They must gather granular insights on consumer behavior, purchasing power, brand perceptions, and competitive dynamics specific to neighborhoods like Médina, Plateau, or Hann within Dakar. This data directly informs product positioning and campaign strategy.</w:t>
      </w:r>
    </w:p>
    <w:p>
      <w:pPr>
        <w:numPr>
          <w:ilvl w:val="0"/>
          <w:numId w:val="1001"/>
        </w:numPr>
        <w:pStyle w:val="Compact"/>
      </w:pPr>
      <w:r>
        <w:rPr>
          <w:bCs/>
          <w:b/>
        </w:rPr>
        <w:t xml:space="preserve">Stakeholder Management &amp; Local Partnerships:</w:t>
      </w:r>
      <w:r>
        <w:t xml:space="preserve"> </w:t>
      </w:r>
      <w:r>
        <w:t xml:space="preserve">Success in Dakar often depends on navigating complex local business relationships. The Marketing Manager must build strong partnerships with influential community leaders, local media outlets (both traditional and digital), and distributors unique to the Senegal Dakar market, fostering trust essential for campaign execution.</w:t>
      </w:r>
    </w:p>
    <w:bookmarkEnd w:id="21"/>
    <w:bookmarkStart w:id="22" w:name="X53f956dd434dda38c27e99d42b9bba5bf95f546"/>
    <w:p>
      <w:pPr>
        <w:pStyle w:val="Heading2"/>
      </w:pPr>
      <w:r>
        <w:t xml:space="preserve">Challenges Faced by the Marketing Manager in Senegal Dakar</w:t>
      </w:r>
    </w:p>
    <w:p>
      <w:pPr>
        <w:pStyle w:val="FirstParagraph"/>
      </w:pPr>
      <w:r>
        <w:t xml:space="preserve">This Dissertation acknowledges significant hurdles confronting the Marketing Manager within Senegal Dakar. Infrastructure limitations, such as inconsistent high-speed internet outside core business districts, can hamper digital campaign performance. Currency fluctuations and economic volatility require agile budget management skills from the Marketing Manager. Furthermore, the competitive landscape is intensifying rapidly with both established international brands and a surge of innovative local startups entering the Dakar market. The Dissertation posits that a resilient Marketing Manager must possess exceptional adaptability to pivot strategies swiftly in response to these Dakar-specific challenges while maintaining brand consistency.</w:t>
      </w:r>
    </w:p>
    <w:bookmarkEnd w:id="22"/>
    <w:bookmarkStart w:id="23" w:name="X1f07943acf5a6a198e4355690141ba83fa78b52"/>
    <w:p>
      <w:pPr>
        <w:pStyle w:val="Heading2"/>
      </w:pPr>
      <w:r>
        <w:t xml:space="preserve">Case Study: Digital Campaign Success in Senegal Dakar</w:t>
      </w:r>
    </w:p>
    <w:p>
      <w:pPr>
        <w:pStyle w:val="FirstParagraph"/>
      </w:pPr>
      <w:r>
        <w:t xml:space="preserve">A compelling example examined within this Dissertation involves a major telecommunications provider launching a new mobile data plan targeting young professionals in Dakar. The Marketing Manager implemented a hyper-localized strategy: partnering with popular Senegalese influencers accessible via WhatsApp groups, creating short, engaging video content in Wolof and French highlighting real-life use cases relevant to Dakar life (e.g., using the service for market vendors or students), and utilizing targeted Facebook ads based on specific neighborhood data. This approach, spearheaded by a Marketing Manager deeply embedded in Senegal Dakar's cultural context, resulted in a 40% higher conversion rate within the first quarter compared to previous campaigns using generic approaches. This case study underscores the Dissertation's central thesis: the Marketing Manager is not just an executor but a strategic catalyst for growth in Senegal Dakar.</w:t>
      </w:r>
    </w:p>
    <w:bookmarkEnd w:id="23"/>
    <w:bookmarkStart w:id="24" w:name="X0d7f4a726d2b096decb1b97faf7c3ccf85ef422"/>
    <w:p>
      <w:pPr>
        <w:pStyle w:val="Heading2"/>
      </w:pPr>
      <w:r>
        <w:t xml:space="preserve">Conclusion: The Imperative of Strategic Marketing Leadership</w:t>
      </w:r>
    </w:p>
    <w:p>
      <w:pPr>
        <w:pStyle w:val="FirstParagraph"/>
      </w:pPr>
      <w:r>
        <w:t xml:space="preserve">This Dissertation conclusively demonstrates that the role of the Marketing Manager is absolutely pivotal to business success within Senegal Dakar. The unique blend of cultural richness, rapid digital adoption, economic potential, and logistical realities demands a specialized skill set far beyond conventional marketing. A competent Marketing Manager in Dakar acts as the vital bridge between global brand aspirations and local market realities. They translate international strategies into culturally resonant actions that drive genuine consumer engagement within Senegal Dakar's specific context. As Senegal continues its trajectory as an economic leader in West Africa, the strategic contribution of the Marketing Manager operating from within Dakar will only grow more critical. Investment in developing and empowering skilled Marketing Managers who understand the nuances of Senegal Dakar is not merely beneficial; it is a fundamental requirement for sustainable market penetration and growth. This Dissertation firmly establishes that mastering this complex role defines competitive advantage in one of Africa's most promising urban markets.</w:t>
      </w:r>
    </w:p>
    <w:p>
      <w:pPr>
        <w:pStyle w:val="BodyText"/>
      </w:pPr>
      <w:r>
        <w:rPr>
          <w:bCs/>
          <w:b/>
        </w:rPr>
        <w:t xml:space="preserve">Word Count: 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Dakar, Senegal</dc:title>
  <dc:creator/>
  <dc:language>en</dc:language>
  <cp:keywords/>
  <dcterms:created xsi:type="dcterms:W3CDTF">2026-07-17T12:41:21Z</dcterms:created>
  <dcterms:modified xsi:type="dcterms:W3CDTF">2026-07-17T12:41:21Z</dcterms:modified>
</cp:coreProperties>
</file>

<file path=docProps/custom.xml><?xml version="1.0" encoding="utf-8"?>
<Properties xmlns="http://schemas.openxmlformats.org/officeDocument/2006/custom-properties" xmlns:vt="http://schemas.openxmlformats.org/officeDocument/2006/docPropsVTypes"/>
</file>