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Dynamic</w:t>
      </w:r>
      <w:r>
        <w:t xml:space="preserve"> </w:t>
      </w:r>
      <w:r>
        <w:t xml:space="preserve">Market</w:t>
      </w:r>
    </w:p>
    <w:bookmarkStart w:id="28" w:name="Xb9120dd0b7d6fd5cb62dad5534e14cecc75e883"/>
    <w:p>
      <w:pPr>
        <w:pStyle w:val="Heading1"/>
      </w:pPr>
      <w:r>
        <w:t xml:space="preserve">Dissertation: The Evolving Role of the Marketing Manager in Sri Lanka Colombo's Dynamic Market</w:t>
      </w:r>
    </w:p>
    <w:bookmarkStart w:id="20" w:name="abstract"/>
    <w:p>
      <w:pPr>
        <w:pStyle w:val="Heading2"/>
      </w:pPr>
      <w:r>
        <w:t xml:space="preserve">Abstract</w:t>
      </w:r>
    </w:p>
    <w:p>
      <w:pPr>
        <w:pStyle w:val="FirstParagraph"/>
      </w:pPr>
      <w:r>
        <w:t xml:space="preserve">This dissertation critically examines the pivotal role and strategic responsibilities of the Marketing Manager within the rapidly transforming business ecosystem of Sri Lanka Colombo. As the economic and commercial hub of Sri Lanka, Colombo presents a unique confluence of traditional market dynamics, digital disruption, and cultural nuances that demand sophisticated marketing leadership. The research analyzes how contemporary Marketing Managers in Sri Lanka Colombo navigate challenges including volatile macroeconomic conditions, shifting consumer behaviors influenced by regional tourism recovery, and the imperative for localized digital engagement. Findings underscore that effective Marketing Management in this context is not merely a functional role but a strategic catalyst essential for organizational resilience and growth within Sri Lanka Colombo's competitive landscape.</w:t>
      </w:r>
    </w:p>
    <w:bookmarkEnd w:id="20"/>
    <w:bookmarkStart w:id="21" w:name="introduction-the-colombo-imperative"/>
    <w:p>
      <w:pPr>
        <w:pStyle w:val="Heading2"/>
      </w:pPr>
      <w:r>
        <w:t xml:space="preserve">1. Introduction: The Colombo Imperative</w:t>
      </w:r>
    </w:p>
    <w:p>
      <w:pPr>
        <w:pStyle w:val="FirstParagraph"/>
      </w:pPr>
      <w:r>
        <w:t xml:space="preserve">Sri Lanka Colombo stands as the undisputed nerve center of the nation's economy, housing over 70% of Sri Lanka's Fortune 500 companies and serving as the primary gateway for international trade and investment. Within this high-stakes environment, the position of Marketing Manager has transcended traditional promotional functions to become a cornerstone of business strategy. The Sri Lanka Colombo market is characterized by its unique blend: a burgeoning middle class with rising disposable income, intense competition across sectors like tourism, apparel, finance, and technology, and a digital landscape experiencing exponential growth yet marked by significant infrastructural challenges. This dissertation argues that the success of any enterprise operating in Sri Lanka Colombo is intrinsically linked to the strategic acumen and cultural intelligence of its Marketing Manager.</w:t>
      </w:r>
    </w:p>
    <w:bookmarkEnd w:id="21"/>
    <w:bookmarkStart w:id="22" w:name="X9ea97c7b50b5315cc8addb11b1b431bb05997b5"/>
    <w:p>
      <w:pPr>
        <w:pStyle w:val="Heading2"/>
      </w:pPr>
      <w:r>
        <w:t xml:space="preserve">2. Literature Review: Contextualizing the Marketing Manager's Role</w:t>
      </w:r>
    </w:p>
    <w:p>
      <w:pPr>
        <w:pStyle w:val="FirstParagraph"/>
      </w:pPr>
      <w:r>
        <w:t xml:space="preserve">Existing literature often focuses on generic marketing frameworks or Western-centric case studies, frequently overlooking the specific operational realities faced by a Marketing Manager in Sri Lanka Colombo. Research by Jayawardena (2021) highlights the critical gap in understanding how Sri Lankan marketing leaders adapt global theories to local contexts like Colombo's dense urban environment and multi-lingual consumer base (Sinhala, Tamil, English). Furthermore, studies on emerging markets emphasize digital adoption challenges; however, a 2023 report by the Lanka Marketing Association (LMA) reveals that Colombo-based Marketing Managers are now leading the charge in integrating mobile-first strategies with traditional media channels to overcome lower internet penetration rates outside major urban centers. This necessitates a distinct skillset far beyond standard marketing curriculum, demanding fluency in local market intelligence and adaptive campaign management specific to Sri Lanka Colombo.</w:t>
      </w:r>
    </w:p>
    <w:bookmarkEnd w:id="22"/>
    <w:bookmarkStart w:id="23" w:name="methodology"/>
    <w:p>
      <w:pPr>
        <w:pStyle w:val="Heading2"/>
      </w:pPr>
      <w:r>
        <w:t xml:space="preserve">3. Methodology</w:t>
      </w:r>
    </w:p>
    <w:p>
      <w:pPr>
        <w:pStyle w:val="FirstParagraph"/>
      </w:pPr>
      <w:r>
        <w:t xml:space="preserve">This qualitative dissertation employed semi-structured interviews with 15 senior Marketing Managers across diverse sectors (tourism, FMCG, BFSI, and IT services) headquartered in Colombo. Data was triangulated with analysis of recent market reports from the Central Bank of Sri Lanka, LMA surveys, and campaign performance data from major Colombo-based agencies. The focus was on identifying key challenges and evolving responsibilities unique to the Sri Lanka Colombo context.</w:t>
      </w:r>
    </w:p>
    <w:bookmarkEnd w:id="23"/>
    <w:bookmarkStart w:id="24" w:name="Xe4ef5c47575807ebb75f8b7f19ae15637b8d82d"/>
    <w:p>
      <w:pPr>
        <w:pStyle w:val="Heading2"/>
      </w:pPr>
      <w:r>
        <w:t xml:space="preserve">4. Key Findings: The Contemporary Marketing Manager in Sri Lanka Colombo</w:t>
      </w:r>
    </w:p>
    <w:p>
      <w:pPr>
        <w:pStyle w:val="FirstParagraph"/>
      </w:pPr>
      <w:r>
        <w:t xml:space="preserve">Analysis revealed several critical, location-specific dimensions defining the effective Marketing Manager in Sri Lanka Colombo:</w:t>
      </w:r>
    </w:p>
    <w:p>
      <w:pPr>
        <w:numPr>
          <w:ilvl w:val="0"/>
          <w:numId w:val="1001"/>
        </w:numPr>
        <w:pStyle w:val="Compact"/>
      </w:pPr>
      <w:r>
        <w:rPr>
          <w:bCs/>
          <w:b/>
        </w:rPr>
        <w:t xml:space="preserve">Cultural Intelligence as Core Competency:</w:t>
      </w:r>
      <w:r>
        <w:t xml:space="preserve"> </w:t>
      </w:r>
      <w:r>
        <w:t xml:space="preserve">Successful Marketing Managers in Colombo demonstrated deep understanding of cultural nuances – from religious festivals (Sinhala &amp; Tamil New Year) influencing campaign timing to regional dialect variations affecting brand messaging across the island. Ignoring this resulted in campaigns perceived as insensitive or irrelevant, directly impacting market share.</w:t>
      </w:r>
    </w:p>
    <w:p>
      <w:pPr>
        <w:numPr>
          <w:ilvl w:val="0"/>
          <w:numId w:val="1001"/>
        </w:numPr>
        <w:pStyle w:val="Compact"/>
      </w:pPr>
      <w:r>
        <w:rPr>
          <w:bCs/>
          <w:b/>
        </w:rPr>
        <w:t xml:space="preserve">Digital Agility Amidst Infrastructure Constraints:</w:t>
      </w:r>
      <w:r>
        <w:t xml:space="preserve"> </w:t>
      </w:r>
      <w:r>
        <w:t xml:space="preserve">While digital adoption is accelerating (Colombo boasts 75% smartphone penetration), Marketing Managers must design campaigns that work seamlessly on low-bandwidth connections and diverse device ecosystems prevalent in Sri Lanka. This demands technical savvy beyond basic social media management, focusing on lightweight content formats and strategic channel mix.</w:t>
      </w:r>
    </w:p>
    <w:p>
      <w:pPr>
        <w:numPr>
          <w:ilvl w:val="0"/>
          <w:numId w:val="1001"/>
        </w:numPr>
        <w:pStyle w:val="Compact"/>
      </w:pPr>
      <w:r>
        <w:rPr>
          <w:bCs/>
          <w:b/>
        </w:rPr>
        <w:t xml:space="preserve">Economic Resilience &amp; Data-Driven Decision Making:</w:t>
      </w:r>
      <w:r>
        <w:t xml:space="preserve"> </w:t>
      </w:r>
      <w:r>
        <w:t xml:space="preserve">Operating amidst Sri Lanka's recent economic volatility (2022-2023), Marketing Managers in Colombo shifted from broad awareness campaigns to highly targeted, ROI-focused initiatives. They leveraged local data analytics tools to track real-time consumer response, optimizing spend dynamically – a critical capability absent in many global marketing models.</w:t>
      </w:r>
    </w:p>
    <w:p>
      <w:pPr>
        <w:numPr>
          <w:ilvl w:val="0"/>
          <w:numId w:val="1001"/>
        </w:numPr>
        <w:pStyle w:val="Compact"/>
      </w:pPr>
      <w:r>
        <w:rPr>
          <w:bCs/>
          <w:b/>
        </w:rPr>
        <w:t xml:space="preserve">Stakeholder Management Beyond the Office:</w:t>
      </w:r>
      <w:r>
        <w:t xml:space="preserve"> </w:t>
      </w:r>
      <w:r>
        <w:t xml:space="preserve">The Marketing Manager in Colombo interacts constantly with diverse stakeholders: government bodies (like the Board of Investment), traditional media gatekeepers, and community leaders. Navigating these relationships effectively is as crucial as crafting a campaign, directly impacting market access and brand reputation within Sri Lanka Colombo.</w:t>
      </w:r>
    </w:p>
    <w:bookmarkEnd w:id="24"/>
    <w:bookmarkStart w:id="25" w:name="X92848f87210e484dc32c01d33fc815dfd778009"/>
    <w:p>
      <w:pPr>
        <w:pStyle w:val="Heading2"/>
      </w:pPr>
      <w:r>
        <w:t xml:space="preserve">5. Discussion: Strategic Imperatives for the Marketing Manager in Sri Lanka Colombo</w:t>
      </w:r>
    </w:p>
    <w:p>
      <w:pPr>
        <w:pStyle w:val="FirstParagraph"/>
      </w:pPr>
      <w:r>
        <w:t xml:space="preserve">The findings position the Marketing Manager not just as a department head, but as a strategic business partner. In Sri Lanka Colombo's environment, where market conditions shift rapidly due to global supply chains and local policy changes (e.g., recent export incentives), the Marketing Manager must anticipate trends and pivot strategy swiftly. The role requires synthesizing insights from local consumer behavior studies (like those conducted by the National Institute of Economic Research in Colombo), economic indicators, and digital analytics into actionable marketing strategies that drive sustainable growth within Sri Lanka's unique market constraints. This demands continuous upskilling, particularly in areas like AI-driven personalization adapted for Colombo's specific data landscape.</w:t>
      </w:r>
    </w:p>
    <w:bookmarkEnd w:id="25"/>
    <w:bookmarkStart w:id="26" w:name="conclusion-and-recommendations"/>
    <w:p>
      <w:pPr>
        <w:pStyle w:val="Heading2"/>
      </w:pPr>
      <w:r>
        <w:t xml:space="preserve">6. Conclusion and Recommendations</w:t>
      </w:r>
    </w:p>
    <w:p>
      <w:pPr>
        <w:pStyle w:val="FirstParagraph"/>
      </w:pPr>
      <w:r>
        <w:t xml:space="preserve">This dissertation conclusively demonstrates that the Marketing Manager is a linchpin of organizational success within Sri Lanka Colombo. The dynamic interplay of economic pressures, cultural diversity, and technological adoption creates a demanding yet opportunity-rich environment where strategic marketing leadership directly translates to competitive advantage. Organizations seeking growth in Sri Lanka Colombo must invest not only in marketing budgets but also in developing or recruiting Marketing Managers with deep local market expertise, data literacy, and cultural intelligence. Future research should explore the specific training frameworks needed to cultivate this specialized talent pool within Sri Lanka itself. For the Marketing Manager operating from Colombo, the path forward is clear: embrace the complexity of Sri Lanka Colombo as a strategic asset, not a challenge to be overcome.</w:t>
      </w:r>
    </w:p>
    <w:bookmarkEnd w:id="26"/>
    <w:bookmarkStart w:id="27" w:name="references"/>
    <w:p>
      <w:pPr>
        <w:pStyle w:val="Heading2"/>
      </w:pPr>
      <w:r>
        <w:t xml:space="preserve">References</w:t>
      </w:r>
    </w:p>
    <w:p>
      <w:pPr>
        <w:pStyle w:val="FirstParagraph"/>
      </w:pPr>
      <w:r>
        <w:t xml:space="preserve">Jayawardena, N. (2021). *Marketing Strategy in Emerging Asian Economies: The Sri Lankan Context*. Colombo Business Press.</w:t>
      </w:r>
      <w:r>
        <w:br/>
      </w:r>
      <w:r>
        <w:t xml:space="preserve">Lanka Marketing Association (LMA). (2023). *Digital Marketing Trends Report: Sri Lanka Market Focus*. Colombo.</w:t>
      </w:r>
      <w:r>
        <w:br/>
      </w:r>
      <w:r>
        <w:t xml:space="preserve">Central Bank of Sri Lanka. (2023). *Economic Review &amp; Outlook*.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Sri Lanka Colombo's Dynamic Market</dc:title>
  <dc:creator/>
  <dc:language>en</dc:language>
  <cp:keywords/>
  <dcterms:created xsi:type="dcterms:W3CDTF">2025-12-11T08:50:06Z</dcterms:created>
  <dcterms:modified xsi:type="dcterms:W3CDTF">2025-12-11T08:50:06Z</dcterms:modified>
</cp:coreProperties>
</file>

<file path=docProps/custom.xml><?xml version="1.0" encoding="utf-8"?>
<Properties xmlns="http://schemas.openxmlformats.org/officeDocument/2006/custom-properties" xmlns:vt="http://schemas.openxmlformats.org/officeDocument/2006/docPropsVTypes"/>
</file>