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d11480faa2f8fdb5b1d110fcd6c899e1bf55c16"/>
    <w:p>
      <w:pPr>
        <w:pStyle w:val="Heading1"/>
      </w:pPr>
      <w:r>
        <w:t xml:space="preserve">Dissertation: The Strategic Imperative of the Modern Marketing Manager within United Kingdom London's Dynamic Market Landscape</w:t>
      </w:r>
    </w:p>
    <w:p>
      <w:pPr>
        <w:pStyle w:val="FirstParagraph"/>
      </w:pPr>
      <w:r>
        <w:rPr>
          <w:bCs/>
          <w:b/>
        </w:rPr>
        <w:t xml:space="preserve">Abstract:</w:t>
      </w:r>
      <w:r>
        <w:t xml:space="preserve"> </w:t>
      </w:r>
      <w:r>
        <w:t xml:space="preserve">This Dissertation critically examines the multifaceted role of the Marketing Manager operating within the competitive and sophisticated environment of United Kingdom London. Focusing on the unique challenges and opportunities presented by London's global business hub status, this research explores how effective Marketing Managers navigate digital transformation, regulatory compliance (particularly GDPR), evolving consumer behaviour, and intense local competition. The analysis underscores why a strategically adept Marketing Manager is not merely an asset but a critical driver of sustainable growth for organisations seeking success in the heart of the United Kingdom's economic engine.</w:t>
      </w:r>
    </w:p>
    <w:bookmarkStart w:id="20" w:name="X7bf93cd21fe01632047adbafe12b5a81ae5b535"/>
    <w:p>
      <w:pPr>
        <w:pStyle w:val="Heading2"/>
      </w:pPr>
      <w:r>
        <w:t xml:space="preserve">Introduction: The Significance of the Marketing Manager in London</w:t>
      </w:r>
    </w:p>
    <w:p>
      <w:pPr>
        <w:pStyle w:val="FirstParagraph"/>
      </w:pPr>
      <w:r>
        <w:t xml:space="preserve">The position of Marketing Manager has transcended traditional promotional functions to become a central strategic pillar within any organisation operating effectively in United Kingdom London. As this Dissertation argues, the role demands a sophisticated blend of creativity, analytical acumen, and deep market understanding specific to London's unique demographic tapestry – a city where over 30% of the population is foreign-born and consumer preferences are exceptionally diverse and fast-moving. The Marketing Manager in London is not just managing campaigns; they are interpreting the complex pulse of a global metropolis, translating insights into actionable strategies that resonate with local audiences while aligning with broader national UK marketing goals. Their success directly impacts brand perception, market share, and ultimately, the bottom line within this high-stakes environment.</w:t>
      </w:r>
    </w:p>
    <w:bookmarkEnd w:id="20"/>
    <w:bookmarkStart w:id="21" w:name="X6e84b2c4326bad85f9df925c3a5aa0537e4becc"/>
    <w:p>
      <w:pPr>
        <w:pStyle w:val="Heading2"/>
      </w:pPr>
      <w:r>
        <w:t xml:space="preserve">Key Challenges Faced by the Marketing Manager in United Kingdom London</w:t>
      </w:r>
    </w:p>
    <w:p>
      <w:pPr>
        <w:pStyle w:val="FirstParagraph"/>
      </w:pPr>
      <w:r>
        <w:t xml:space="preserve">Operating as a Marketing Manager within United Kingdom London presents distinct challenges that demand nuanced approaches. Firstly, navigating the complex regulatory landscape is paramount. Strict adherence to UK GDPR, alongside evolving advertising standards set by CAP (Committee of Advertising Practice), requires constant vigilance from the Marketing Manager to avoid costly penalties and reputational damage in a city with high consumer awareness. Secondly, the sheer intensity of competition across every sector – from finance and fashion to tech and hospitality – necessitates hyper-localised strategies. A generic national campaign often fails spectacularly in London; the Marketing Manager must deeply understand micro-market segments within boroughs like Shoreditch, Mayfair, or Islington. Thirdly, the post-Brexit trading environment adds layers of complexity regarding data flows, market access for certain products/services, and talent acquisition – all critical concerns for a Marketing Manager crafting UK-wide strategies with London as the focal point. Finally, managing budgets effectively in one of the world's most expensive commercial cities requires exceptional financial oversight from the Marketing Manager to deliver maximum ROI on every pound spent.</w:t>
      </w:r>
    </w:p>
    <w:bookmarkEnd w:id="21"/>
    <w:bookmarkStart w:id="22" w:name="X6a0705e5bf127a2224a36d2af1253f5e98da0ef"/>
    <w:p>
      <w:pPr>
        <w:pStyle w:val="Heading2"/>
      </w:pPr>
      <w:r>
        <w:t xml:space="preserve">Essential Skills and Strategic Imperatives for Success</w:t>
      </w:r>
    </w:p>
    <w:p>
      <w:pPr>
        <w:pStyle w:val="FirstParagraph"/>
      </w:pPr>
      <w:r>
        <w:t xml:space="preserve">This Dissertation identifies a core set of skills that define an effective Marketing Manager within London. Beyond foundational marketing knowledge, advanced data analytics proficiency is non-negotiable. The ability to leverage London-specific consumer data (from digital footprints, local surveys, and social listening) to forecast trends and measure campaign efficacy in real-time is crucial. The Marketing Manager must also possess exceptional cross-functional leadership skills; collaboration with sales teams, product development (often based in London offices), PR agencies, and even political lobbying firms is essential within the UK capital's ecosystem. Strategic agility is another key differentiator: the London market shifts rapidly, requiring the Marketing Manager to pivot campaigns swiftly in response to events like major sporting fixtures (e.g., Wimbledon), political developments, or viral social media moments. Furthermore, cultural intelligence – understanding both global brands and hyper-local London culture – is a vital competency for this role. A successful Marketing Manager in United Kingdom London consistently demonstrates how strategic marketing fuels not just sales, but brand building and customer loyalty in the most demanding urban marketplace.</w:t>
      </w:r>
    </w:p>
    <w:bookmarkEnd w:id="22"/>
    <w:bookmarkStart w:id="23" w:name="Xfa7a2593b5978fa488db66af09058451163c2e7"/>
    <w:p>
      <w:pPr>
        <w:pStyle w:val="Heading2"/>
      </w:pPr>
      <w:r>
        <w:t xml:space="preserve">Future Outlook: The Evolving Role of the Marketing Manager</w:t>
      </w:r>
    </w:p>
    <w:p>
      <w:pPr>
        <w:pStyle w:val="FirstParagraph"/>
      </w:pPr>
      <w:r>
        <w:t xml:space="preserve">Looking ahead, the Dissertation posits that the role of the Marketing Manager in London will continue to evolve towards greater strategic integration. Artificial intelligence will become a standard tool for personalisation at scale within London's dense urban environment. Sustainability and ethical marketing are no longer niche concerns but core expectations for consumers and brands operating in conscious markets like United Kingdom London; the Marketing Manager must champion these values authentically. Additionally, as remote work models persist, the Marketing Manager based in London will increasingly need to lead geographically dispersed teams while maintaining strong local market insight. The ability to blend global brand strategy with hyper-localised execution will define the most successful Marketing Managers of the future within this critical UK city.</w:t>
      </w:r>
    </w:p>
    <w:bookmarkEnd w:id="23"/>
    <w:bookmarkStart w:id="24" w:name="conclusion-the-indispensable-role"/>
    <w:p>
      <w:pPr>
        <w:pStyle w:val="Heading2"/>
      </w:pPr>
      <w:r>
        <w:t xml:space="preserve">Conclusion: The Indispensable Role</w:t>
      </w:r>
    </w:p>
    <w:p>
      <w:pPr>
        <w:pStyle w:val="FirstParagraph"/>
      </w:pPr>
      <w:r>
        <w:t xml:space="preserve">This Dissertation has conclusively demonstrated that the Marketing Manager is far from a generic position; they are a strategic catalyst uniquely positioned to drive success in United Kingdom London. Their ability to navigate regulatory complexities, decode London's intricate consumer landscape, leverage data intelligently, and lead with agility directly impacts an organisation's competitive position in one of the world's most influential business cities. As the market continues to transform with digital disruption, shifting regulations, and evolving consumer expectations – all concentrated within the unique context of London – the demand for highly skilled Marketing Managers will only intensify. For any organisation seeking sustainable growth and prominence within the United Kingdom's economic capital, investing in a capable Marketing Manager is not an option; it is an absolute strategic imperative. The success of their initiatives will be measured not just in sales figures, but in building resilient, relevant brands that truly resonate within the vibrant heart of London.</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United Kingdom London</dc:title>
  <dc:creator/>
  <cp:keywords/>
  <dcterms:created xsi:type="dcterms:W3CDTF">2025-12-10T12:55:50Z</dcterms:created>
  <dcterms:modified xsi:type="dcterms:W3CDTF">2025-12-10T12:55:50Z</dcterms:modified>
</cp:coreProperties>
</file>

<file path=docProps/custom.xml><?xml version="1.0" encoding="utf-8"?>
<Properties xmlns="http://schemas.openxmlformats.org/officeDocument/2006/custom-properties" xmlns:vt="http://schemas.openxmlformats.org/officeDocument/2006/docPropsVTypes"/>
</file>