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63ff03926767557e9d7da2255ab22795e14d807"/>
    <w:p>
      <w:pPr>
        <w:pStyle w:val="Heading1"/>
      </w:pPr>
      <w:r>
        <w:t xml:space="preserve">Strategic Marketing Management: A Contemporary Analysis for the United States Los Angeles Market</w:t>
      </w:r>
    </w:p>
    <w:p>
      <w:pPr>
        <w:pStyle w:val="FirstParagraph"/>
      </w:pPr>
      <w:r>
        <w:rPr>
          <w:bCs/>
          <w:b/>
        </w:rPr>
        <w:t xml:space="preserve">Dissertation</w:t>
      </w:r>
      <w:r>
        <w:t xml:space="preserve"> </w:t>
      </w:r>
      <w:r>
        <w:t xml:space="preserve">Abstract:</w:t>
      </w:r>
    </w:p>
    <w:p>
      <w:pPr>
        <w:pStyle w:val="BodyText"/>
      </w:pPr>
      <w:r>
        <w:t xml:space="preserve">This academic analysis examines the evolving role of the</w:t>
      </w:r>
      <w:r>
        <w:t xml:space="preserve"> </w:t>
      </w:r>
      <w:r>
        <w:rPr>
          <w:bCs/>
          <w:b/>
        </w:rPr>
        <w:t xml:space="preserve">Marketing Manager</w:t>
      </w:r>
      <w:r>
        <w:t xml:space="preserve"> </w:t>
      </w:r>
      <w:r>
        <w:t xml:space="preserve">within the dynamic business ecosystem of</w:t>
      </w:r>
      <w:r>
        <w:t xml:space="preserve"> </w:t>
      </w:r>
      <w:r>
        <w:rPr>
          <w:bCs/>
          <w:b/>
        </w:rPr>
        <w:t xml:space="preserve">United States Los Angeles</w:t>
      </w:r>
      <w:r>
        <w:t xml:space="preserve">. Moving beyond traditional theoretical frameworks, this study provides actionable insights into how effective marketing leadership drives growth in one of North America's most complex and culturally diverse urban markets. The research synthesizes current industry practices, challenges specific to the Los Angeles landscape, and strategic imperatives for contemporary marketing professionals operating across industries from entertainment to tech and retail.</w:t>
      </w:r>
    </w:p>
    <w:bookmarkStart w:id="20" w:name="Xa6b7f2136d590dc50cb84d05c458185b77fb2a1"/>
    <w:p>
      <w:pPr>
        <w:pStyle w:val="Heading2"/>
      </w:pPr>
      <w:r>
        <w:t xml:space="preserve">Introduction: The Significance of Marketing Management in Los Angeles</w:t>
      </w:r>
    </w:p>
    <w:p>
      <w:pPr>
        <w:pStyle w:val="FirstParagraph"/>
      </w:pPr>
      <w:r>
        <w:t xml:space="preserve">The position of</w:t>
      </w:r>
      <w:r>
        <w:t xml:space="preserve"> </w:t>
      </w:r>
      <w:r>
        <w:rPr>
          <w:bCs/>
          <w:b/>
        </w:rPr>
        <w:t xml:space="preserve">Marketing Manager</w:t>
      </w:r>
      <w:r>
        <w:t xml:space="preserve"> </w:t>
      </w:r>
      <w:r>
        <w:t xml:space="preserve">in the</w:t>
      </w:r>
      <w:r>
        <w:t xml:space="preserve"> </w:t>
      </w:r>
      <w:r>
        <w:rPr>
          <w:bCs/>
          <w:b/>
        </w:rPr>
        <w:t xml:space="preserve">United States Los Angeles</w:t>
      </w:r>
      <w:r>
        <w:t xml:space="preserve"> </w:t>
      </w:r>
      <w:r>
        <w:t xml:space="preserve">context represents a critical nexus between global brand strategy and hyper-local market execution. As the cultural, entertainment, and economic epicenter of Southern California—and a city ranking among the top 10 global metropolitan economies—Los Angeles demands marketing leadership that navigates unique complexities: an unparalleled demographic mosaic (over 5 million residents representing over 140 ethnicities), intense competition across sectors like film/TV production, technology startups, luxury retail, and tourism, and rapidly shifting consumer behaviors influenced by digital saturation. This dissertation argues that the effective</w:t>
      </w:r>
      <w:r>
        <w:t xml:space="preserve"> </w:t>
      </w:r>
      <w:r>
        <w:rPr>
          <w:bCs/>
          <w:b/>
        </w:rPr>
        <w:t xml:space="preserve">Marketing Manager</w:t>
      </w:r>
      <w:r>
        <w:t xml:space="preserve"> </w:t>
      </w:r>
      <w:r>
        <w:t xml:space="preserve">in</w:t>
      </w:r>
      <w:r>
        <w:t xml:space="preserve"> </w:t>
      </w:r>
      <w:r>
        <w:rPr>
          <w:bCs/>
          <w:b/>
        </w:rPr>
        <w:t xml:space="preserve">United States Los Angeles</w:t>
      </w:r>
      <w:r>
        <w:t xml:space="preserve"> </w:t>
      </w:r>
      <w:r>
        <w:t xml:space="preserve">must transcend traditional campaign execution to become a strategic business partner deeply embedded in local community dynamics and cultural currents.</w:t>
      </w:r>
    </w:p>
    <w:bookmarkEnd w:id="20"/>
    <w:bookmarkStart w:id="21" w:name="X299ba5901885223b7395f838b824a83e20ce035"/>
    <w:p>
      <w:pPr>
        <w:pStyle w:val="Heading2"/>
      </w:pPr>
      <w:r>
        <w:t xml:space="preserve">The Unique LA Marketing Ecosystem: Challenges &amp; Opportunities</w:t>
      </w:r>
    </w:p>
    <w:p>
      <w:pPr>
        <w:pStyle w:val="FirstParagraph"/>
      </w:pPr>
      <w:r>
        <w:t xml:space="preserve">L.A. presents distinct challenges requiring specialized marketing acumen. Unlike more homogenous markets, the city's diversity necessitates hyper-personalized segmentation and culturally resonant messaging that avoids stereotyping (e.g., effectively targeting both Boyle Heights' Latino community and Bel-Air's affluent enclave requires vastly different approaches). Furthermore, the sheer scale of Los Angeles—covering over 500 square miles with significant geographic fragmentation—demands integrated local marketing strategies alongside national campaigns. The dominance of the entertainment industry also creates a unique cultural backdrop where consumer expectations for innovation, storytelling, and visual appeal are exceptionally high. A</w:t>
      </w:r>
      <w:r>
        <w:t xml:space="preserve"> </w:t>
      </w:r>
      <w:r>
        <w:rPr>
          <w:bCs/>
          <w:b/>
        </w:rPr>
        <w:t xml:space="preserve">Marketing Manager</w:t>
      </w:r>
      <w:r>
        <w:t xml:space="preserve"> </w:t>
      </w:r>
      <w:r>
        <w:t xml:space="preserve">in</w:t>
      </w:r>
      <w:r>
        <w:t xml:space="preserve"> </w:t>
      </w:r>
      <w:r>
        <w:rPr>
          <w:bCs/>
          <w:b/>
        </w:rPr>
        <w:t xml:space="preserve">United States Los Angeles</w:t>
      </w:r>
      <w:r>
        <w:t xml:space="preserve"> </w:t>
      </w:r>
      <w:r>
        <w:t xml:space="preserve">must therefore master both broad brand strategy and granular local market nuances.</w:t>
      </w:r>
    </w:p>
    <w:p>
      <w:pPr>
        <w:pStyle w:val="BodyText"/>
      </w:pPr>
      <w:r>
        <w:t xml:space="preserve">The opportunities, however, are immense. L.A.'s status as a global hub for creative talent (film, music, design) means marketing initiatives here often set trends for national and international audiences. The city's robust tech scene (Silicon Beach) drives demand for digital-first strategies—content marketing, social media engagement analytics, influencer partnerships—that must be executed with sophisticated local understanding. Moreover, the increasing consumer emphasis on social responsibility and authentic community engagement is deeply ingrained in L.A.'s market culture; a successful</w:t>
      </w:r>
      <w:r>
        <w:t xml:space="preserve"> </w:t>
      </w:r>
      <w:r>
        <w:rPr>
          <w:bCs/>
          <w:b/>
        </w:rPr>
        <w:t xml:space="preserve">Marketing Manager</w:t>
      </w:r>
      <w:r>
        <w:t xml:space="preserve"> </w:t>
      </w:r>
      <w:r>
        <w:t xml:space="preserve">actively aligns brand values with local initiatives like sustainability efforts or neighborhood development programs.</w:t>
      </w:r>
    </w:p>
    <w:bookmarkEnd w:id="21"/>
    <w:bookmarkStart w:id="22" w:name="Xfd17edb84a2edc3a5d9d0ba05328babdc0cb5b2"/>
    <w:p>
      <w:pPr>
        <w:pStyle w:val="Heading2"/>
      </w:pPr>
      <w:r>
        <w:t xml:space="preserve">Essential Competencies for the Modern Marketing Manager in Los Angeles</w:t>
      </w:r>
    </w:p>
    <w:p>
      <w:pPr>
        <w:pStyle w:val="FirstParagraph"/>
      </w:pPr>
      <w:r>
        <w:t xml:space="preserve">This dissertation identifies core competencies beyond standard marketing skills that are non-negotiable for success in the</w:t>
      </w:r>
      <w:r>
        <w:t xml:space="preserve"> </w:t>
      </w:r>
      <w:r>
        <w:rPr>
          <w:bCs/>
          <w:b/>
        </w:rPr>
        <w:t xml:space="preserve">United States Los Angeles</w:t>
      </w:r>
      <w:r>
        <w:t xml:space="preserve"> </w:t>
      </w:r>
      <w:r>
        <w:t xml:space="preserve">market:</w:t>
      </w:r>
    </w:p>
    <w:p>
      <w:pPr>
        <w:numPr>
          <w:ilvl w:val="0"/>
          <w:numId w:val="1001"/>
        </w:numPr>
        <w:pStyle w:val="Compact"/>
      </w:pPr>
      <w:r>
        <w:rPr>
          <w:bCs/>
          <w:b/>
        </w:rPr>
        <w:t xml:space="preserve">Cultural Intelligence &amp; Local Insight:</w:t>
      </w:r>
      <w:r>
        <w:t xml:space="preserve"> </w:t>
      </w:r>
      <w:r>
        <w:t xml:space="preserve">Deep understanding of L.A.'s diverse neighborhoods, cultural touchpoints, and communication styles. This is not merely demographic data but lived awareness of community dynamics.</w:t>
      </w:r>
    </w:p>
    <w:p>
      <w:pPr>
        <w:numPr>
          <w:ilvl w:val="0"/>
          <w:numId w:val="1001"/>
        </w:numPr>
        <w:pStyle w:val="Compact"/>
      </w:pPr>
      <w:r>
        <w:rPr>
          <w:bCs/>
          <w:b/>
        </w:rPr>
        <w:t xml:space="preserve">Digital Transformation Fluency:</w:t>
      </w:r>
      <w:r>
        <w:t xml:space="preserve"> </w:t>
      </w:r>
      <w:r>
        <w:t xml:space="preserve">Mastery beyond basic social media; expertise in leveraging LA's tech infrastructure for geo-targeted campaigns, real-time analytics using platforms like Google Ads and Meta Business Suite tailored to local search trends, and managing influencer collaborations within L.A.'s vibrant creator economy.</w:t>
      </w:r>
    </w:p>
    <w:p>
      <w:pPr>
        <w:numPr>
          <w:ilvl w:val="0"/>
          <w:numId w:val="1001"/>
        </w:numPr>
        <w:pStyle w:val="Compact"/>
      </w:pPr>
      <w:r>
        <w:rPr>
          <w:bCs/>
          <w:b/>
        </w:rPr>
        <w:t xml:space="preserve">Stakeholder Ecosystem Navigation:</w:t>
      </w:r>
      <w:r>
        <w:t xml:space="preserve"> </w:t>
      </w:r>
      <w:r>
        <w:t xml:space="preserve">Ability to build relationships across diverse stakeholders: from entertainment executives in Hollywood, tech founders in Venice, retail leaders in Rodeo Drive, and community organizations citywide. A</w:t>
      </w:r>
      <w:r>
        <w:t xml:space="preserve"> </w:t>
      </w:r>
      <w:r>
        <w:rPr>
          <w:bCs/>
          <w:b/>
        </w:rPr>
        <w:t xml:space="preserve">Marketing Manager</w:t>
      </w:r>
      <w:r>
        <w:t xml:space="preserve"> </w:t>
      </w:r>
      <w:r>
        <w:t xml:space="preserve">must bridge corporate goals with local realities.</w:t>
      </w:r>
    </w:p>
    <w:p>
      <w:pPr>
        <w:numPr>
          <w:ilvl w:val="0"/>
          <w:numId w:val="1001"/>
        </w:numPr>
        <w:pStyle w:val="Compact"/>
      </w:pPr>
      <w:r>
        <w:rPr>
          <w:bCs/>
          <w:b/>
        </w:rPr>
        <w:t xml:space="preserve">Agility &amp; Data-Driven Adaptation:</w:t>
      </w:r>
      <w:r>
        <w:t xml:space="preserve"> </w:t>
      </w:r>
      <w:r>
        <w:t xml:space="preserve">The L.A. market moves quickly. Successful managers continuously analyze campaign performance data (local sales, social sentiment, foot traffic) and pivot strategies in response to events like festivals (Coachella), traffic patterns, or shifting local regulations.</w:t>
      </w:r>
    </w:p>
    <w:bookmarkEnd w:id="22"/>
    <w:bookmarkStart w:id="23" w:name="X2ff0472b62e0d695bb3c31d8764fef002163513"/>
    <w:p>
      <w:pPr>
        <w:pStyle w:val="Heading2"/>
      </w:pPr>
      <w:r>
        <w:t xml:space="preserve">The Strategic Imperative: Beyond Campaigns to Ecosystem Building</w:t>
      </w:r>
    </w:p>
    <w:p>
      <w:pPr>
        <w:pStyle w:val="FirstParagraph"/>
      </w:pPr>
      <w:r>
        <w:t xml:space="preserve">This research posits that the most effective Marketing Managers in Los Angeles have evolved from campaign managers into strategic ecosystem builders. They don't just sell products; they cultivate brand relevance within the fabric of LA life. Examples include:</w:t>
      </w:r>
    </w:p>
    <w:p>
      <w:pPr>
        <w:numPr>
          <w:ilvl w:val="0"/>
          <w:numId w:val="1002"/>
        </w:numPr>
        <w:pStyle w:val="Compact"/>
      </w:pPr>
      <w:r>
        <w:t xml:space="preserve">Partnering with local arts organizations (e.g., The Broad, The Music Center) for co-branded events that drive community connection and brand affinity.</w:t>
      </w:r>
    </w:p>
    <w:p>
      <w:pPr>
        <w:numPr>
          <w:ilvl w:val="0"/>
          <w:numId w:val="1002"/>
        </w:numPr>
        <w:pStyle w:val="Compact"/>
      </w:pPr>
      <w:r>
        <w:t xml:space="preserve">Developing localized content strategies for specific districts (e.g., authentic stories featuring Koreatown businesses for the Korean-American market) instead of one-size-fits-all messaging.</w:t>
      </w:r>
    </w:p>
    <w:p>
      <w:pPr>
        <w:numPr>
          <w:ilvl w:val="0"/>
          <w:numId w:val="1002"/>
        </w:numPr>
        <w:pStyle w:val="Compact"/>
      </w:pPr>
      <w:r>
        <w:t xml:space="preserve">Utilizing LA's unique transportation challenges (traffic, ride-sharing dominance) to create mobile-first marketing solutions and location-based offers.</w:t>
      </w:r>
    </w:p>
    <w:p>
      <w:pPr>
        <w:pStyle w:val="FirstParagraph"/>
      </w:pPr>
      <w:r>
        <w:t xml:space="preserve">This approach directly addresses the core requirement of a successful</w:t>
      </w:r>
      <w:r>
        <w:t xml:space="preserve"> </w:t>
      </w:r>
      <w:r>
        <w:rPr>
          <w:bCs/>
          <w:b/>
        </w:rPr>
        <w:t xml:space="preserve">Marketing Manager</w:t>
      </w:r>
      <w:r>
        <w:t xml:space="preserve">: delivering measurable business outcomes while authentically engaging the specific community within the</w:t>
      </w:r>
      <w:r>
        <w:t xml:space="preserve"> </w:t>
      </w:r>
      <w:r>
        <w:rPr>
          <w:bCs/>
          <w:b/>
        </w:rPr>
        <w:t xml:space="preserve">United States Los Angeles</w:t>
      </w:r>
      <w:r>
        <w:t xml:space="preserve"> </w:t>
      </w:r>
      <w:r>
        <w:t xml:space="preserve">context.</w:t>
      </w:r>
    </w:p>
    <w:bookmarkEnd w:id="23"/>
    <w:bookmarkStart w:id="24" w:name="Xa94df6f65db715d5f85aad012f42dc6a92b0a2f"/>
    <w:p>
      <w:pPr>
        <w:pStyle w:val="Heading2"/>
      </w:pPr>
      <w:r>
        <w:t xml:space="preserve">Conclusion: The Future of Marketing Leadership in Los Angeles</w:t>
      </w:r>
    </w:p>
    <w:p>
      <w:pPr>
        <w:pStyle w:val="FirstParagraph"/>
      </w:pPr>
      <w:r>
        <w:t xml:space="preserve">The role of the Marketing Manager in the</w:t>
      </w:r>
      <w:r>
        <w:t xml:space="preserve"> </w:t>
      </w:r>
      <w:r>
        <w:rPr>
          <w:bCs/>
          <w:b/>
        </w:rPr>
        <w:t xml:space="preserve">United States Los Angeles</w:t>
      </w:r>
      <w:r>
        <w:t xml:space="preserve"> </w:t>
      </w:r>
      <w:r>
        <w:t xml:space="preserve">market is not static; it is a dynamic, strategic function central to business survival and growth. As this dissertation demonstrates, success requires moving beyond textbook marketing principles to embrace the city's unparalleled complexity as an advantage. The effective leader in this role must be a cultural anthropologist, a data scientist, an agile strategist, and a community builder—simultaneously. For organizations seeking prominence in the Los Angeles marketplace—whether headquartered there or expanding into it—the investment in such specialized marketing leadership is no longer optional; it is the definitive competitive differentiator. This analysis concludes that mastering the unique demands of</w:t>
      </w:r>
      <w:r>
        <w:t xml:space="preserve"> </w:t>
      </w:r>
      <w:r>
        <w:rPr>
          <w:bCs/>
          <w:b/>
        </w:rPr>
        <w:t xml:space="preserve">United States Los Angeles</w:t>
      </w:r>
      <w:r>
        <w:t xml:space="preserve"> </w:t>
      </w:r>
      <w:r>
        <w:t xml:space="preserve">is not merely a regional strategy, but a blueprint for navigating increasingly diverse and interconnected global markets where understanding local context drives universal success. The future of marketing excellence in America's creative capital depends on this nuanced, place-based expertise.</w:t>
      </w:r>
    </w:p>
    <w:p>
      <w:pPr>
        <w:pStyle w:val="BodyText"/>
      </w:pPr>
      <w:r>
        <w:rPr>
          <w:iCs/>
          <w:i/>
        </w:rPr>
        <w:t xml:space="preserve">This dissertation provides an evidence-based framework for organizations operating within the United States Los Angeles market to optimize their Marketing Manager role, ensuring strategic alignment with the city's unique cultural and economic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United States Los Angeles</dc:title>
  <dc:creator/>
  <dc:language>en</dc:language>
  <cp:keywords/>
  <dcterms:created xsi:type="dcterms:W3CDTF">2026-07-21T11:46:57Z</dcterms:created>
  <dcterms:modified xsi:type="dcterms:W3CDTF">2026-07-21T11:46:57Z</dcterms:modified>
</cp:coreProperties>
</file>

<file path=docProps/custom.xml><?xml version="1.0" encoding="utf-8"?>
<Properties xmlns="http://schemas.openxmlformats.org/officeDocument/2006/custom-properties" xmlns:vt="http://schemas.openxmlformats.org/officeDocument/2006/docPropsVTypes"/>
</file>