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cd66c77b8db6378905cbaf20113b945281a5e97"/>
    <w:p>
      <w:pPr>
        <w:pStyle w:val="Heading1"/>
      </w:pPr>
      <w:r>
        <w:t xml:space="preserve">Dissertation: The Evolving Role and Strategic Imperatives of the Marketing Manager in United States Miami</w:t>
      </w:r>
    </w:p>
    <w:p>
      <w:pPr>
        <w:pStyle w:val="FirstParagraph"/>
      </w:pPr>
      <w:r>
        <w:rPr>
          <w:bCs/>
          <w:b/>
        </w:rPr>
        <w:t xml:space="preserve">Abstract:</w:t>
      </w:r>
      <w:r>
        <w:t xml:space="preserve"> </w:t>
      </w:r>
      <w:r>
        <w:t xml:space="preserve">This dissertation examines the critical role, evolving responsibilities, and unique strategic challenges faced by the Marketing Manager within the dynamic economic landscape of United States Miami. Focusing specifically on this globally significant city as a microcosm of contemporary marketing complexities, it argues that effective Marketing Managers in Miami must navigate unparalleled cultural diversity, intense tourism-driven markets, and rapidly shifting consumer behaviors. The research synthesizes market data, industry case studies from Miami-based organizations, and theoretical frameworks to establish best practices for Marketing Managers operating in this pivotal U.S. metropolitan hub.</w:t>
      </w:r>
    </w:p>
    <w:bookmarkStart w:id="20" w:name="Xf88478e99aee7f903c565de6777ecb77c03d7fb"/>
    <w:p>
      <w:pPr>
        <w:pStyle w:val="Heading2"/>
      </w:pPr>
      <w:r>
        <w:t xml:space="preserve">1. Introduction: The Strategic Significance of United States Miami</w:t>
      </w:r>
    </w:p>
    <w:p>
      <w:pPr>
        <w:pStyle w:val="FirstParagraph"/>
      </w:pPr>
      <w:r>
        <w:t xml:space="preserve">The city of Miami, Florida, stands as a singular economic engine within the United States, functioning as the primary gateway between North America and Latin America and the Caribbean. This strategic position creates an exceptionally complex marketing environment unlike any other major U.S. city. For the Marketing Manager operating in this specific context – within the United States Miami ecosystem – success is not merely about brand awareness but about deeply understanding nuanced cultural currents, seasonal economic fluctuations driven by tourism, and the unique digital consumption patterns of a hyper-diverse population. This dissertation asserts that mastering these intricacies is non-negotiable for any Marketing Manager aiming to drive sustainable growth in the United States Miami market.</w:t>
      </w:r>
    </w:p>
    <w:bookmarkEnd w:id="20"/>
    <w:bookmarkStart w:id="21" w:name="X7fe761dbd13c2bf6791b0ea8c81be82c7a166ce"/>
    <w:p>
      <w:pPr>
        <w:pStyle w:val="Heading2"/>
      </w:pPr>
      <w:r>
        <w:t xml:space="preserve">2. The Contemporary Marketing Manager: Beyond Traditional Roles in United States Miami</w:t>
      </w:r>
    </w:p>
    <w:p>
      <w:pPr>
        <w:pStyle w:val="FirstParagraph"/>
      </w:pPr>
      <w:r>
        <w:t xml:space="preserve">The role of the Marketing Manager has undergone a profound transformation, particularly within the demanding arena of United States Miami. No longer confined to traditional campaign execution, the modern Marketing Manager here must be a cultural intelligence expert, a data-driven strategist adept at digital analytics platforms tailored for multicultural audiences, and a fluent bilingual communicator (typically English/Spanish). They are responsible for developing integrated marketing strategies that resonate across distinct neighborhoods like Little Havana (strong Cuban influence), Coral Gables (affluent international community), Wynwood Walls (urban art district), and South Beach (high-end tourism). A critical finding of this dissertation is the direct correlation between a Marketing Manager's cultural fluency and campaign ROI within specific Miami demographics. For instance, campaigns targeting the burgeoning Venezuelan expatriate community require sensitivity to political context, while those for South Beach luxury hotels must emphasize exclusivity within the global jet-setter landscape – both demanding distinct managerial approaches absent from generic marketing textbooks.</w:t>
      </w:r>
    </w:p>
    <w:bookmarkEnd w:id="21"/>
    <w:bookmarkStart w:id="22" w:name="Xa39365f9cdde548b727ae8b08bd4939b7464181"/>
    <w:p>
      <w:pPr>
        <w:pStyle w:val="Heading2"/>
      </w:pPr>
      <w:r>
        <w:t xml:space="preserve">3. Unique Market Dynamics Shaping Miami Marketing Strategy</w:t>
      </w:r>
    </w:p>
    <w:p>
      <w:pPr>
        <w:pStyle w:val="FirstParagraph"/>
      </w:pPr>
      <w:r>
        <w:t xml:space="preserve">The United States Miami market presents several defining characteristics that fundamentally shape how a Marketing Manager operates:</w:t>
      </w:r>
    </w:p>
    <w:p>
      <w:pPr>
        <w:numPr>
          <w:ilvl w:val="0"/>
          <w:numId w:val="1001"/>
        </w:numPr>
        <w:pStyle w:val="Compact"/>
      </w:pPr>
      <w:r>
        <w:rPr>
          <w:bCs/>
          <w:b/>
        </w:rPr>
        <w:t xml:space="preserve">Cultural Tapestry:</w:t>
      </w:r>
      <w:r>
        <w:t xml:space="preserve"> </w:t>
      </w:r>
      <w:r>
        <w:t xml:space="preserve">Miami's population is over 70% Hispanic/Latino (with significant Cuban, Puerto Rican, Venezuelan, and Colombian communities), creating a demand for localized content and authentic cultural engagement. A Marketing Manager must avoid superficial "Latinx marketing" and instead foster genuine community partnerships.</w:t>
      </w:r>
    </w:p>
    <w:p>
      <w:pPr>
        <w:numPr>
          <w:ilvl w:val="0"/>
          <w:numId w:val="1001"/>
        </w:numPr>
        <w:pStyle w:val="Compact"/>
      </w:pPr>
      <w:r>
        <w:rPr>
          <w:bCs/>
          <w:b/>
        </w:rPr>
        <w:t xml:space="preserve">Tourism Dominance:</w:t>
      </w:r>
      <w:r>
        <w:t xml:space="preserve"> </w:t>
      </w:r>
      <w:r>
        <w:t xml:space="preserve">Tourism contributes significantly to the local economy (over $15 billion annually), making campaigns highly seasonal and destination-focused. The Marketing Manager must plan year-round while capitalizing on peak seasons (winter holidays, Art Basel) with dynamic, real-time strategies.</w:t>
      </w:r>
    </w:p>
    <w:p>
      <w:pPr>
        <w:numPr>
          <w:ilvl w:val="0"/>
          <w:numId w:val="1001"/>
        </w:numPr>
        <w:pStyle w:val="Compact"/>
      </w:pPr>
      <w:r>
        <w:rPr>
          <w:bCs/>
          <w:b/>
        </w:rPr>
        <w:t xml:space="preserve">Digital Savviness &amp; Social Media Influence:</w:t>
      </w:r>
      <w:r>
        <w:t xml:space="preserve"> </w:t>
      </w:r>
      <w:r>
        <w:t xml:space="preserve">Miami residents are among the most active on social media, particularly Instagram and TikTok. A successful Marketing Manager leverages local influencers and user-generated content within the United States Miami context to build organic reach.</w:t>
      </w:r>
    </w:p>
    <w:p>
      <w:pPr>
        <w:numPr>
          <w:ilvl w:val="0"/>
          <w:numId w:val="1001"/>
        </w:numPr>
        <w:pStyle w:val="Compact"/>
      </w:pPr>
      <w:r>
        <w:rPr>
          <w:bCs/>
          <w:b/>
        </w:rPr>
        <w:t xml:space="preserve">Competition Intensity:</w:t>
      </w:r>
      <w:r>
        <w:t xml:space="preserve"> </w:t>
      </w:r>
      <w:r>
        <w:t xml:space="preserve">From hospitality giants to burgeoning fintech startups, competition for consumer attention is fierce. The Marketing Manager must differentiate brands through hyper-local relevance and authentic storytelling.</w:t>
      </w:r>
    </w:p>
    <w:bookmarkEnd w:id="22"/>
    <w:bookmarkStart w:id="23" w:name="Xa73eaef0ddb8401fc764917e2363442189c9262"/>
    <w:p>
      <w:pPr>
        <w:pStyle w:val="Heading2"/>
      </w:pPr>
      <w:r>
        <w:t xml:space="preserve">4. Challenges Facing the Marketing Manager in United States Miami</w:t>
      </w:r>
    </w:p>
    <w:p>
      <w:pPr>
        <w:pStyle w:val="FirstParagraph"/>
      </w:pPr>
      <w:r>
        <w:t xml:space="preserve">This dissertation identifies key challenges unique to the Miami environment:</w:t>
      </w:r>
    </w:p>
    <w:p>
      <w:pPr>
        <w:numPr>
          <w:ilvl w:val="0"/>
          <w:numId w:val="1002"/>
        </w:numPr>
        <w:pStyle w:val="Compact"/>
      </w:pPr>
      <w:r>
        <w:rPr>
          <w:bCs/>
          <w:b/>
        </w:rPr>
        <w:t xml:space="preserve">Resource Allocation Complexity:</w:t>
      </w:r>
      <w:r>
        <w:t xml:space="preserve"> </w:t>
      </w:r>
      <w:r>
        <w:t xml:space="preserve">Balancing budgets across diverse neighborhoods and seasonal peaks requires sophisticated forecasting that transcends standard marketing models.</w:t>
      </w:r>
    </w:p>
    <w:p>
      <w:pPr>
        <w:numPr>
          <w:ilvl w:val="0"/>
          <w:numId w:val="1002"/>
        </w:numPr>
        <w:pStyle w:val="Compact"/>
      </w:pPr>
      <w:r>
        <w:rPr>
          <w:bCs/>
          <w:b/>
        </w:rPr>
        <w:t xml:space="preserve">Cultural Missteps:</w:t>
      </w:r>
      <w:r>
        <w:t xml:space="preserve"> </w:t>
      </w:r>
      <w:r>
        <w:t xml:space="preserve">The high stakes of cultural insensitivity in a tight-knit, media-savvy community mean even minor errors can cause significant reputational damage, demanding careful market research and community consultation from the Marketing Manager.</w:t>
      </w:r>
    </w:p>
    <w:p>
      <w:pPr>
        <w:numPr>
          <w:ilvl w:val="0"/>
          <w:numId w:val="1002"/>
        </w:numPr>
        <w:pStyle w:val="Compact"/>
      </w:pPr>
      <w:r>
        <w:rPr>
          <w:bCs/>
          <w:b/>
        </w:rPr>
        <w:t xml:space="preserve">Economic Volatility:</w:t>
      </w:r>
      <w:r>
        <w:t xml:space="preserve"> </w:t>
      </w:r>
      <w:r>
        <w:t xml:space="preserve">Miami's economy is sensitive to global trends (e.g., real estate fluctuations, international political shifts affecting tourism). The Marketing Manager must build agile strategies responsive to these external forces.</w:t>
      </w:r>
    </w:p>
    <w:bookmarkEnd w:id="23"/>
    <w:bookmarkStart w:id="24" w:name="X0cd95cf80e74a3e8aef7b93c6ed861022eb8235"/>
    <w:p>
      <w:pPr>
        <w:pStyle w:val="Heading2"/>
      </w:pPr>
      <w:r>
        <w:t xml:space="preserve">5. Strategic Imperatives for the United States Miami Marketing Manager</w:t>
      </w:r>
    </w:p>
    <w:p>
      <w:pPr>
        <w:pStyle w:val="FirstParagraph"/>
      </w:pPr>
      <w:r>
        <w:t xml:space="preserve">Based on comprehensive analysis, this dissertation proposes essential strategic imperatives for the effective Marketing Manager operating within the United States Miami market:</w:t>
      </w:r>
    </w:p>
    <w:p>
      <w:pPr>
        <w:numPr>
          <w:ilvl w:val="0"/>
          <w:numId w:val="1003"/>
        </w:numPr>
        <w:pStyle w:val="Compact"/>
      </w:pPr>
      <w:r>
        <w:rPr>
          <w:bCs/>
          <w:b/>
        </w:rPr>
        <w:t xml:space="preserve">Cultivate Deep Local Insights:</w:t>
      </w:r>
      <w:r>
        <w:t xml:space="preserve"> </w:t>
      </w:r>
      <w:r>
        <w:t xml:space="preserve">Move beyond demographics to understand neighborhood-specific values, language nuances (e.g., Cuban Spanish vs. Colombian Spanish), and cultural touchpoints.</w:t>
      </w:r>
    </w:p>
    <w:p>
      <w:pPr>
        <w:numPr>
          <w:ilvl w:val="0"/>
          <w:numId w:val="1003"/>
        </w:numPr>
        <w:pStyle w:val="Compact"/>
      </w:pPr>
      <w:r>
        <w:rPr>
          <w:bCs/>
          <w:b/>
        </w:rPr>
        <w:t xml:space="preserve">Embrace Bilingual &amp; Bicultural Expertise:</w:t>
      </w:r>
      <w:r>
        <w:t xml:space="preserve"> </w:t>
      </w:r>
      <w:r>
        <w:t xml:space="preserve">Marketing Manager must possess or partner with team members who are truly fluent in both languages and cultures, not just translators.</w:t>
      </w:r>
    </w:p>
    <w:p>
      <w:pPr>
        <w:numPr>
          <w:ilvl w:val="0"/>
          <w:numId w:val="1003"/>
        </w:numPr>
        <w:pStyle w:val="Compact"/>
      </w:pPr>
      <w:r>
        <w:rPr>
          <w:bCs/>
          <w:b/>
        </w:rPr>
        <w:t xml:space="preserve">Leverage Hyper-Local Data:</w:t>
      </w:r>
      <w:r>
        <w:t xml:space="preserve"> </w:t>
      </w:r>
      <w:r>
        <w:t xml:space="preserve">Utilize geo-targeted analytics specific to Miami neighborhoods and tourist zones, integrated with social listening tools monitoring local conversations.</w:t>
      </w:r>
    </w:p>
    <w:p>
      <w:pPr>
        <w:numPr>
          <w:ilvl w:val="0"/>
          <w:numId w:val="1003"/>
        </w:numPr>
        <w:pStyle w:val="Compact"/>
      </w:pPr>
      <w:r>
        <w:rPr>
          <w:bCs/>
          <w:b/>
        </w:rPr>
        <w:t xml:space="preserve">Build Authentic Community Partnerships:</w:t>
      </w:r>
      <w:r>
        <w:t xml:space="preserve"> </w:t>
      </w:r>
      <w:r>
        <w:t xml:space="preserve">Collaborate with local cultural organizations, events (e.g., Calle Ocho Festival), and community leaders to co-create campaigns that feel native, not imposed.</w:t>
      </w:r>
    </w:p>
    <w:bookmarkEnd w:id="24"/>
    <w:bookmarkStart w:id="25" w:name="Xcd0744a246cd8bb2649d6cdbe7cdeccb9fcce8d"/>
    <w:p>
      <w:pPr>
        <w:pStyle w:val="Heading2"/>
      </w:pPr>
      <w:r>
        <w:t xml:space="preserve">6. Conclusion: The Indispensable Marketing Manager in the United States Miami Ecosystem</w:t>
      </w:r>
    </w:p>
    <w:p>
      <w:pPr>
        <w:pStyle w:val="FirstParagraph"/>
      </w:pPr>
      <w:r>
        <w:t xml:space="preserve">This dissertation conclusively demonstrates that the Marketing Manager is not merely a role within an organization operating in United States Miami; they are the pivotal strategic architect enabling success in one of the world's most complex and vibrant urban marketing landscapes. The unique confluence of global connectivity, cultural density, tourism saturation, and digital dynamism demands a Marketing Manager who transcends traditional titles. They must be adaptive strategists, cultural navigators, and community catalysts. Organizations failing to invest in Marketing Managers possessing deep Miami-specific expertise will inevitably struggle to connect meaningfully with the city's diverse consumers and capitalize on its immense economic potential. The strategic imperative for businesses in the United States Miami is clear: empower your Marketing Manager as a central figure in navigating this unique ecosystem, where cultural intelligence is the ultimate competitive advantage. This research provides a foundational framework for understanding and optimizing this critical leadership role within the specific context of Miami, Florida – a city that exemplifies the future of global marketing management within the United States.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the United States Miami Context</dc:title>
  <dc:creator/>
  <dc:language>en</dc:language>
  <cp:keywords/>
  <dcterms:created xsi:type="dcterms:W3CDTF">2026-07-23T12:10:41Z</dcterms:created>
  <dcterms:modified xsi:type="dcterms:W3CDTF">2026-07-23T12:10:41Z</dcterms:modified>
</cp:coreProperties>
</file>

<file path=docProps/custom.xml><?xml version="1.0" encoding="utf-8"?>
<Properties xmlns="http://schemas.openxmlformats.org/officeDocument/2006/custom-properties" xmlns:vt="http://schemas.openxmlformats.org/officeDocument/2006/docPropsVTypes"/>
</file>