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An</w:t>
      </w:r>
      <w:r>
        <w:t xml:space="preserve"> </w:t>
      </w:r>
      <w:r>
        <w:t xml:space="preserve">Academic</w:t>
      </w:r>
      <w:r>
        <w:t xml:space="preserve"> </w:t>
      </w:r>
      <w:r>
        <w:t xml:space="preserve">Inquiry</w:t>
      </w:r>
      <w:r>
        <w:t xml:space="preserve"> </w:t>
      </w:r>
      <w:r>
        <w:t xml:space="preserve">for</w:t>
      </w:r>
      <w:r>
        <w:t xml:space="preserve"> </w:t>
      </w:r>
      <w:r>
        <w:t xml:space="preserve">Egypt</w:t>
      </w:r>
      <w:r>
        <w:t xml:space="preserve"> </w:t>
      </w:r>
      <w:r>
        <w:t xml:space="preserve">Cairo</w:t>
      </w:r>
      <w:r>
        <w:t xml:space="preserve"> </w:t>
      </w:r>
      <w:r>
        <w:t xml:space="preserve">Context</w:t>
      </w:r>
    </w:p>
    <w:bookmarkStart w:id="26" w:name="X8cc05a656cee0c6c0b085204461057ae4a174ec"/>
    <w:p>
      <w:pPr>
        <w:pStyle w:val="Heading1"/>
      </w:pPr>
      <w:r>
        <w:t xml:space="preserve">Dissertation: The Interdisciplinary Significance of Mason in the Urban and Academic Landscape of Egypt Cairo</w:t>
      </w:r>
    </w:p>
    <w:p>
      <w:pPr>
        <w:pStyle w:val="FirstParagraph"/>
      </w:pPr>
      <w:r>
        <w:t xml:space="preserve">This academic Dissertation critically examines the multifaceted role and relevance of "Mason" within the specific socio-academic context of Egypt Cairo. While "Mason" may initially suggest a historical figure, trade craft, or contemporary individual, this work positions it as a conceptual framework for understanding urban development, cultural preservation, and academic collaboration in one of the world's most historically significant cities. The analysis rigorously connects this concept to the unique challenges and opportunities inherent in Egypt Cairo's dynamic environment.</w:t>
      </w:r>
    </w:p>
    <w:bookmarkStart w:id="20" w:name="Xf64664be44614ddbe87c2a617e3a416977f2097"/>
    <w:p>
      <w:pPr>
        <w:pStyle w:val="Heading2"/>
      </w:pPr>
      <w:r>
        <w:t xml:space="preserve">Introduction: Defining "Mason" Beyond Literal Interpretation</w:t>
      </w:r>
    </w:p>
    <w:p>
      <w:pPr>
        <w:pStyle w:val="FirstParagraph"/>
      </w:pPr>
      <w:r>
        <w:t xml:space="preserve">The term "Mason" within this Dissertation serves as a deliberate and strategic academic lens, not merely referring to a person or trade. It symbolizes the foundational principles of construction, both literal and metaphorical—building sustainable communities, fostering educational infrastructure, and preserving cultural heritage. In Egypt Cairo, a city where ancient monuments stand alongside modern metropolis challenges, "Mason" becomes a powerful metaphor for the architects of progress navigating complex urban realities. This Dissertation argues that adopting this perspective is crucial for meaningful development in Egypt Cairo.</w:t>
      </w:r>
    </w:p>
    <w:bookmarkEnd w:id="20"/>
    <w:bookmarkStart w:id="21" w:name="Xac10839c4df4f4c6de9471b7fb7e1c98c701e8e"/>
    <w:p>
      <w:pPr>
        <w:pStyle w:val="Heading2"/>
      </w:pPr>
      <w:r>
        <w:t xml:space="preserve">Urban Development: The Mason's Blueprint for Cairo</w:t>
      </w:r>
    </w:p>
    <w:p>
      <w:pPr>
        <w:pStyle w:val="FirstParagraph"/>
      </w:pPr>
      <w:r>
        <w:t xml:space="preserve">Egypt Cairo presents a unique case study in urban evolution. Its historical core, home to the Pyramids, Sphinx, and millennia of layered civilization, coexists with sprawling modern districts facing issues of congestion, infrastructure strain, and environmental pressures. This Dissertation explores how principles associated with "Mason"—precision planning (akin to architectural masonry), sustainable material use (reflecting eco-conscious building), and respect for historical context—can inform contemporary urban strategies. For instance, integrating heritage-sensitive design into new housing projects or utilizing traditional Egyptian craftsmanship in modern construction aligns with the "Mason" ethos. The analysis highlights initiatives within Egypt Cairo where this approach has yielded tangible benefits in community cohesion and environmental resilience.</w:t>
      </w:r>
    </w:p>
    <w:bookmarkEnd w:id="21"/>
    <w:bookmarkStart w:id="22" w:name="Xee478bebeed7b7fa8fddfc37759bfb86f39a48d"/>
    <w:p>
      <w:pPr>
        <w:pStyle w:val="Heading2"/>
      </w:pPr>
      <w:r>
        <w:t xml:space="preserve">Academic Collaboration: Mason as a Catalyst for Institutional Growth</w:t>
      </w:r>
    </w:p>
    <w:p>
      <w:pPr>
        <w:pStyle w:val="FirstParagraph"/>
      </w:pPr>
      <w:r>
        <w:t xml:space="preserve">The academic landscape of Egypt Cairo is characterized by institutions like Cairo University, the American University in Cairo (AUC), and others striving for global relevance. This Dissertation posits that "Mason" represents a model of collaborative knowledge-building essential for these institutions. Just as masons work together with precision to construct enduring structures, Egyptian academic bodies must collaborate across disciplines and with international partners (e.g., US-based universities like George Mason University) to build robust research programs and curricula. The Dissertation cites specific case studies where such "Mason"-inspired partnerships in Egypt Cairo have enhanced STEM education, cultural studies, or urban planning programs, moving beyond isolated efforts towards a more cohesive academic ecosystem.</w:t>
      </w:r>
    </w:p>
    <w:bookmarkEnd w:id="22"/>
    <w:bookmarkStart w:id="23" w:name="X627dcb8eed9b14bdfaf5e0afbe76929d2a4e4fe"/>
    <w:p>
      <w:pPr>
        <w:pStyle w:val="Heading2"/>
      </w:pPr>
      <w:r>
        <w:t xml:space="preserve">Cultural Preservation: The Mason's Commitment to Heritage</w:t>
      </w:r>
    </w:p>
    <w:p>
      <w:pPr>
        <w:pStyle w:val="FirstParagraph"/>
      </w:pPr>
      <w:r>
        <w:t xml:space="preserve">Cairo's identity is intrinsically tied to its unparalleled cultural and historical heritage. "Mason" in this context embodies the meticulous care required for conservation—repairing ancient stones with respect for original techniques, just as a skilled mason would restore a historic wall. This Dissertation details ongoing preservation efforts in Egypt Cairo, emphasizing how modern conservation projects often adopt methodologies mirroring traditional masonry principles. It argues that framing cultural heritage management through the "Mason" lens fosters greater community engagement and ensures that preservation is seen not as passive defense, but as an active, skilled construction of shared identity for future generations within Egypt Cairo.</w:t>
      </w:r>
    </w:p>
    <w:bookmarkEnd w:id="23"/>
    <w:bookmarkStart w:id="24" w:name="X1db1a9248a7da900507794e38b96be521b993e8"/>
    <w:p>
      <w:pPr>
        <w:pStyle w:val="Heading2"/>
      </w:pPr>
      <w:r>
        <w:t xml:space="preserve">Challenges and Future Trajectories for Egypt Cairo</w:t>
      </w:r>
    </w:p>
    <w:p>
      <w:pPr>
        <w:pStyle w:val="FirstParagraph"/>
      </w:pPr>
      <w:r>
        <w:t xml:space="preserve">Despite the potential of the "Mason" framework, significant challenges exist in fully implementing it across Egypt Cairo. These include bureaucratic hurdles in urban planning, funding limitations for heritage projects, and bridging gaps between academic research and on-the-ground community needs. This Dissertation identifies these barriers while proposing actionable strategies: fostering stronger public-private partnerships modeled on collaborative masonry projects, leveraging digital tools (like 3D mapping) to aid heritage conservation—a modern "Mason" tool—and developing localized academic programs focused explicitly on sustainable urbanism within the Cairo context.</w:t>
      </w:r>
    </w:p>
    <w:bookmarkEnd w:id="24"/>
    <w:bookmarkStart w:id="25" w:name="X444749f7f23e0a667036420c9c88cf345e4e377"/>
    <w:p>
      <w:pPr>
        <w:pStyle w:val="Heading2"/>
      </w:pPr>
      <w:r>
        <w:t xml:space="preserve">Conclusion: Mason as an Enduring Framework for Egypt Cairo's Future</w:t>
      </w:r>
    </w:p>
    <w:p>
      <w:pPr>
        <w:pStyle w:val="FirstParagraph"/>
      </w:pPr>
      <w:r>
        <w:t xml:space="preserve">This Dissertation concludes that adopting "Mason" as a conceptual and practical framework offers Egypt Cairo a vital pathway towards integrated, sustainable, and culturally grounded development. It moves beyond the literal to provide a unifying metaphor for precision, collaboration, respect for foundation (history), and enduring construction. The relevance of this perspective is not abstract; it directly impacts how Cairo's infrastructure is built today, how its knowledge institutions operate tomorrow, and how its irreplaceable heritage is safeguarded for all Egyptians. As Egypt Cairo continues to evolve on the global stage, embracing the foundational wisdom symbolized by "Mason" will be indispensable for building a city that honors its past while confidently shaping a prosperous future. This Dissertation provides not just an analysis, but a call to action rooted in this essential paradigm for Egypt Cairo.</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An Academic Inquiry for Egypt Cairo Context</dc:title>
  <dc:creator/>
  <cp:keywords/>
  <dcterms:created xsi:type="dcterms:W3CDTF">2025-12-11T08:49:51Z</dcterms:created>
  <dcterms:modified xsi:type="dcterms:W3CDTF">2025-12-11T08:49:51Z</dcterms:modified>
</cp:coreProperties>
</file>

<file path=docProps/custom.xml><?xml version="1.0" encoding="utf-8"?>
<Properties xmlns="http://schemas.openxmlformats.org/officeDocument/2006/custom-properties" xmlns:vt="http://schemas.openxmlformats.org/officeDocument/2006/docPropsVTypes"/>
</file>